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331C11" w:rsidRDefault="00F12074">
      <w:pPr>
        <w:pStyle w:val="10"/>
        <w:tabs>
          <w:tab w:val="left" w:pos="6946"/>
        </w:tabs>
        <w:spacing w:after="0" w:line="240" w:lineRule="auto"/>
        <w:jc w:val="center"/>
        <w:rPr>
          <w:rFonts w:ascii="PT Astra Serif" w:hAnsi="PT Astra Serif"/>
          <w:color w:val="auto"/>
          <w:szCs w:val="24"/>
        </w:rPr>
      </w:pPr>
      <w:r w:rsidRPr="00331C11">
        <w:rPr>
          <w:rFonts w:ascii="PT Astra Serif" w:hAnsi="PT Astra Serif"/>
          <w:color w:val="auto"/>
          <w:szCs w:val="24"/>
        </w:rPr>
        <w:t xml:space="preserve">(ИКЗ </w:t>
      </w:r>
      <w:r w:rsidR="000869ED">
        <w:rPr>
          <w:rFonts w:ascii="PT Astra Serif" w:hAnsi="PT Astra Serif"/>
          <w:color w:val="auto"/>
          <w:szCs w:val="24"/>
        </w:rPr>
        <w:t xml:space="preserve">№ </w:t>
      </w:r>
      <w:r w:rsidR="001C2FA7" w:rsidRPr="001C2FA7">
        <w:rPr>
          <w:rFonts w:ascii="PT Astra Serif" w:hAnsi="PT Astra Serif"/>
          <w:color w:val="auto"/>
          <w:szCs w:val="24"/>
        </w:rPr>
        <w:t>25 38622002368862201001 0177 002 8690 244</w:t>
      </w:r>
      <w:r w:rsidRPr="00331C11">
        <w:rPr>
          <w:rFonts w:ascii="PT Astra Serif" w:hAnsi="PT Astra Serif"/>
          <w:color w:val="auto"/>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00E75031">
        <w:rPr>
          <w:rFonts w:ascii="PT Astra Serif" w:hAnsi="PT Astra Serif"/>
          <w:szCs w:val="24"/>
        </w:rPr>
        <w:t xml:space="preserve">   </w:t>
      </w:r>
      <w:r w:rsidRPr="001A01FD">
        <w:rPr>
          <w:rFonts w:ascii="PT Astra Serif" w:hAnsi="PT Astra Serif"/>
          <w:szCs w:val="24"/>
        </w:rPr>
        <w:t>«___»___________20</w:t>
      </w:r>
      <w:r w:rsidR="00D12E05" w:rsidRPr="001A01FD">
        <w:rPr>
          <w:rFonts w:ascii="PT Astra Serif" w:hAnsi="PT Astra Serif"/>
          <w:szCs w:val="24"/>
        </w:rPr>
        <w:t>2</w:t>
      </w:r>
      <w:r w:rsidR="00F52143">
        <w:rPr>
          <w:rFonts w:ascii="PT Astra Serif" w:hAnsi="PT Astra Serif"/>
          <w:szCs w:val="24"/>
        </w:rPr>
        <w:t>5</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w:t>
      </w:r>
      <w:proofErr w:type="gramStart"/>
      <w:r w:rsidRPr="001A01FD">
        <w:rPr>
          <w:rFonts w:ascii="PT Astra Serif" w:hAnsi="PT Astra Serif"/>
          <w:szCs w:val="24"/>
        </w:rPr>
        <w:t>именуемая</w:t>
      </w:r>
      <w:proofErr w:type="gramEnd"/>
      <w:r w:rsidRPr="001A01FD">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F52143">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6D1E08" w:rsidRPr="00E75031">
        <w:rPr>
          <w:rFonts w:ascii="PT Astra Serif" w:hAnsi="PT Astra Serif"/>
          <w:color w:val="000099"/>
          <w:szCs w:val="24"/>
        </w:rPr>
        <w:t xml:space="preserve">услуги </w:t>
      </w:r>
      <w:r w:rsidR="00950776" w:rsidRPr="00E75031">
        <w:rPr>
          <w:rFonts w:ascii="PT Astra Serif" w:hAnsi="PT Astra Serif"/>
          <w:color w:val="000099"/>
          <w:szCs w:val="24"/>
        </w:rPr>
        <w:t xml:space="preserve">по </w:t>
      </w:r>
      <w:r w:rsidR="00F52143" w:rsidRPr="00F52143">
        <w:rPr>
          <w:rFonts w:ascii="PT Astra Serif" w:hAnsi="PT Astra Serif"/>
          <w:color w:val="000099"/>
          <w:szCs w:val="24"/>
        </w:rPr>
        <w:t xml:space="preserve">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F52143" w:rsidRPr="00F52143">
        <w:rPr>
          <w:rFonts w:ascii="PT Astra Serif" w:hAnsi="PT Astra Serif"/>
          <w:color w:val="000099"/>
          <w:szCs w:val="24"/>
        </w:rPr>
        <w:t>Югорска</w:t>
      </w:r>
      <w:proofErr w:type="spellEnd"/>
      <w:r w:rsidR="006D1E08" w:rsidRPr="006D1E08">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F52143">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E56285" w:rsidRPr="001A01FD" w:rsidRDefault="00F12074" w:rsidP="00F521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000931" w:rsidRPr="00000931">
        <w:rPr>
          <w:rFonts w:ascii="PT Astra Serif" w:hAnsi="PT Astra Serif"/>
          <w:color w:val="000000"/>
          <w:szCs w:val="24"/>
        </w:rPr>
        <w:t xml:space="preserve">Тюменская область, Ханты-Мансийский автономный округ-Югра, г.  </w:t>
      </w:r>
      <w:proofErr w:type="spellStart"/>
      <w:r w:rsidR="00000931" w:rsidRPr="00000931">
        <w:rPr>
          <w:rFonts w:ascii="PT Astra Serif" w:hAnsi="PT Astra Serif"/>
          <w:color w:val="000000"/>
          <w:szCs w:val="24"/>
        </w:rPr>
        <w:t>Югорск</w:t>
      </w:r>
      <w:proofErr w:type="spellEnd"/>
      <w:r w:rsidR="00000931" w:rsidRPr="00000931">
        <w:rPr>
          <w:rFonts w:ascii="PT Astra Serif" w:hAnsi="PT Astra Serif"/>
          <w:color w:val="000000"/>
          <w:szCs w:val="24"/>
        </w:rPr>
        <w:t>.</w:t>
      </w:r>
    </w:p>
    <w:p w:rsidR="000F47CD" w:rsidRPr="001A01FD" w:rsidRDefault="000F47CD" w:rsidP="00E56285">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proofErr w:type="gramStart"/>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F52143">
        <w:rPr>
          <w:rFonts w:ascii="PT Astra Serif" w:hAnsi="PT Astra Serif"/>
          <w:color w:val="000099"/>
          <w:szCs w:val="24"/>
        </w:rPr>
        <w:t>5</w:t>
      </w:r>
      <w:r w:rsidR="00BC3749" w:rsidRPr="001A01FD">
        <w:rPr>
          <w:rFonts w:ascii="PT Astra Serif" w:hAnsi="PT Astra Serif"/>
          <w:color w:val="000099"/>
          <w:szCs w:val="24"/>
        </w:rPr>
        <w:t xml:space="preserve"> год </w:t>
      </w:r>
      <w:r w:rsidR="006D1E08" w:rsidRPr="006D1E08">
        <w:rPr>
          <w:rFonts w:ascii="PT Astra Serif" w:hAnsi="PT Astra Serif"/>
          <w:color w:val="000099"/>
          <w:szCs w:val="24"/>
        </w:rPr>
        <w:t>(в том числе 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w:t>
      </w:r>
      <w:proofErr w:type="gramEnd"/>
      <w:r w:rsidR="006D1E08" w:rsidRPr="006D1E08">
        <w:rPr>
          <w:rFonts w:ascii="PT Astra Serif" w:hAnsi="PT Astra Serif"/>
          <w:color w:val="000099"/>
          <w:szCs w:val="24"/>
        </w:rPr>
        <w:t xml:space="preserve"> административных </w:t>
      </w:r>
      <w:proofErr w:type="gramStart"/>
      <w:r w:rsidR="006D1E08" w:rsidRPr="006D1E08">
        <w:rPr>
          <w:rFonts w:ascii="PT Astra Serif" w:hAnsi="PT Astra Serif"/>
          <w:color w:val="000099"/>
          <w:szCs w:val="24"/>
        </w:rPr>
        <w:t>правонарушениях</w:t>
      </w:r>
      <w:proofErr w:type="gramEnd"/>
      <w:r w:rsidR="006D1E08" w:rsidRPr="006D1E08">
        <w:rPr>
          <w:rFonts w:ascii="PT Astra Serif" w:hAnsi="PT Astra Serif"/>
          <w:color w:val="000099"/>
          <w:szCs w:val="24"/>
        </w:rPr>
        <w:t>,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lastRenderedPageBreak/>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CD3CF7"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w:t>
      </w:r>
      <w:r w:rsidR="00F52143">
        <w:rPr>
          <w:rFonts w:ascii="PT Astra Serif" w:hAnsi="PT Astra Serif"/>
          <w:szCs w:val="24"/>
        </w:rPr>
        <w:t xml:space="preserve"> вправе</w:t>
      </w:r>
      <w:r w:rsidRPr="001A01FD">
        <w:rPr>
          <w:rFonts w:ascii="PT Astra Serif" w:hAnsi="PT Astra Serif"/>
          <w:szCs w:val="24"/>
        </w:rPr>
        <w:t xml:space="preserve"> удерж</w:t>
      </w:r>
      <w:r w:rsidR="00F52143">
        <w:rPr>
          <w:rFonts w:ascii="PT Astra Serif" w:hAnsi="PT Astra Serif"/>
          <w:szCs w:val="24"/>
        </w:rPr>
        <w:t>ать</w:t>
      </w:r>
      <w:r w:rsidRPr="001A01FD">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E75031" w:rsidRDefault="00D91FE3">
      <w:pPr>
        <w:pStyle w:val="10"/>
        <w:spacing w:after="0" w:line="240" w:lineRule="auto"/>
        <w:ind w:firstLine="709"/>
        <w:rPr>
          <w:rFonts w:ascii="PT Astra Serif" w:hAnsi="PT Astra Serif"/>
          <w:sz w:val="20"/>
        </w:rPr>
      </w:pPr>
    </w:p>
    <w:p w:rsidR="00D91FE3"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6E0821" w:rsidRPr="00E75031" w:rsidRDefault="006E0821">
      <w:pPr>
        <w:pStyle w:val="10"/>
        <w:spacing w:after="0" w:line="240" w:lineRule="auto"/>
        <w:ind w:firstLine="709"/>
        <w:jc w:val="center"/>
        <w:rPr>
          <w:rFonts w:ascii="PT Astra Serif" w:hAnsi="PT Astra Serif"/>
          <w:b/>
          <w:sz w:val="20"/>
        </w:rPr>
      </w:pP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r w:rsidR="00E75031">
        <w:rPr>
          <w:rFonts w:ascii="PT Astra Serif" w:hAnsi="PT Astra Serif"/>
          <w:szCs w:val="24"/>
        </w:rPr>
        <w:t xml:space="preserve"> </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Pr="001A01FD">
        <w:rPr>
          <w:rFonts w:ascii="PT Astra Serif" w:hAnsi="PT Astra Serif"/>
          <w:szCs w:val="24"/>
        </w:rPr>
        <w:lastRenderedPageBreak/>
        <w:t>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proofErr w:type="gramStart"/>
      <w:r w:rsidR="00A6118B" w:rsidRPr="006459DF">
        <w:rPr>
          <w:rFonts w:ascii="PT Astra Serif" w:hAnsi="PT Astra Serif"/>
          <w:color w:val="000099"/>
          <w:szCs w:val="24"/>
        </w:rPr>
        <w:t>с даты заключения</w:t>
      </w:r>
      <w:proofErr w:type="gramEnd"/>
      <w:r w:rsidR="00A6118B" w:rsidRPr="006459DF">
        <w:rPr>
          <w:rFonts w:ascii="PT Astra Serif" w:hAnsi="PT Astra Serif"/>
          <w:color w:val="000099"/>
          <w:szCs w:val="24"/>
        </w:rPr>
        <w:t xml:space="preserve"> муниципального контракта </w:t>
      </w:r>
      <w:r w:rsidR="007B4672" w:rsidRPr="00CD3CF7">
        <w:rPr>
          <w:rFonts w:ascii="PT Astra Serif" w:hAnsi="PT Astra Serif"/>
          <w:color w:val="000099"/>
          <w:szCs w:val="24"/>
        </w:rPr>
        <w:t xml:space="preserve">по  </w:t>
      </w:r>
      <w:r w:rsidR="00F52143">
        <w:rPr>
          <w:rFonts w:ascii="PT Astra Serif" w:hAnsi="PT Astra Serif"/>
          <w:color w:val="000099"/>
          <w:szCs w:val="24"/>
        </w:rPr>
        <w:t>30</w:t>
      </w:r>
      <w:r w:rsidR="00A65AAC" w:rsidRPr="00CD3CF7">
        <w:rPr>
          <w:rFonts w:ascii="PT Astra Serif" w:hAnsi="PT Astra Serif"/>
          <w:color w:val="000099"/>
          <w:szCs w:val="24"/>
        </w:rPr>
        <w:t>.</w:t>
      </w:r>
      <w:r w:rsidR="00F52143">
        <w:rPr>
          <w:rFonts w:ascii="PT Astra Serif" w:hAnsi="PT Astra Serif"/>
          <w:color w:val="000099"/>
          <w:szCs w:val="24"/>
        </w:rPr>
        <w:t>06</w:t>
      </w:r>
      <w:r w:rsidR="00A65AAC" w:rsidRPr="00CD3CF7">
        <w:rPr>
          <w:rFonts w:ascii="PT Astra Serif" w:hAnsi="PT Astra Serif"/>
          <w:color w:val="000099"/>
          <w:szCs w:val="24"/>
        </w:rPr>
        <w:t>.202</w:t>
      </w:r>
      <w:r w:rsidR="00F52143">
        <w:rPr>
          <w:rFonts w:ascii="PT Astra Serif" w:hAnsi="PT Astra Serif"/>
          <w:color w:val="000099"/>
          <w:szCs w:val="24"/>
        </w:rPr>
        <w:t>5</w:t>
      </w:r>
      <w:r w:rsidR="00A65AAC" w:rsidRPr="00CD3CF7">
        <w:rPr>
          <w:rFonts w:ascii="PT Astra Serif" w:hAnsi="PT Astra Serif"/>
          <w:color w:val="000099"/>
          <w:szCs w:val="24"/>
        </w:rPr>
        <w:t xml:space="preserve">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 в срок не позднее </w:t>
      </w:r>
      <w:r w:rsidR="00F52143">
        <w:rPr>
          <w:rFonts w:ascii="PT Astra Serif" w:hAnsi="PT Astra Serif"/>
          <w:color w:val="000000"/>
          <w:szCs w:val="24"/>
        </w:rPr>
        <w:t>5</w:t>
      </w:r>
      <w:r w:rsidRPr="001A01FD">
        <w:rPr>
          <w:rFonts w:ascii="PT Astra Serif" w:hAnsi="PT Astra Serif"/>
          <w:color w:val="000000"/>
          <w:szCs w:val="24"/>
        </w:rPr>
        <w:t xml:space="preserve"> (</w:t>
      </w:r>
      <w:r w:rsidR="00F52143">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xml:space="preserve">-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w:t>
      </w:r>
      <w:r w:rsidRPr="001A01FD">
        <w:rPr>
          <w:rFonts w:ascii="PT Astra Serif" w:hAnsi="PT Astra Serif"/>
          <w:color w:val="auto"/>
          <w:szCs w:val="24"/>
        </w:rPr>
        <w:lastRenderedPageBreak/>
        <w:t>товаров, работ, услуг для обеспечения государственных и муниципальных нужд».</w:t>
      </w:r>
    </w:p>
    <w:p w:rsidR="00CD3CF7"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F52143">
        <w:rPr>
          <w:rFonts w:ascii="PT Astra Serif" w:hAnsi="PT Astra Serif"/>
          <w:color w:val="000099"/>
          <w:szCs w:val="24"/>
        </w:rPr>
        <w:t>20</w:t>
      </w:r>
      <w:r w:rsidR="007B4672" w:rsidRPr="001A01FD">
        <w:rPr>
          <w:rFonts w:ascii="PT Astra Serif" w:hAnsi="PT Astra Serif"/>
          <w:color w:val="000099"/>
          <w:szCs w:val="24"/>
        </w:rPr>
        <w:t xml:space="preserve"> (</w:t>
      </w:r>
      <w:r w:rsidR="00F52143">
        <w:rPr>
          <w:rFonts w:ascii="PT Astra Serif" w:hAnsi="PT Astra Serif"/>
          <w:color w:val="000099"/>
          <w:szCs w:val="24"/>
        </w:rPr>
        <w:t>двадцати</w:t>
      </w:r>
      <w:r w:rsidR="007B4672" w:rsidRPr="001A01FD">
        <w:rPr>
          <w:rFonts w:ascii="PT Astra Serif" w:hAnsi="PT Astra Serif"/>
          <w:color w:val="000099"/>
          <w:szCs w:val="24"/>
        </w:rPr>
        <w:t>)</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w:t>
      </w:r>
      <w:r w:rsidR="007A4F54" w:rsidRPr="007A4F54">
        <w:rPr>
          <w:rFonts w:ascii="PT Astra Serif" w:hAnsi="PT Astra Serif"/>
          <w:kern w:val="2"/>
          <w:szCs w:val="24"/>
        </w:rPr>
        <w:t xml:space="preserve">Обо всех нарушениях условий Контракта об объёме и качестве услуг Заказчик извещает Исполнителя не позднее трёх рабочих дней </w:t>
      </w:r>
      <w:proofErr w:type="gramStart"/>
      <w:r w:rsidR="007A4F54" w:rsidRPr="007A4F54">
        <w:rPr>
          <w:rFonts w:ascii="PT Astra Serif" w:hAnsi="PT Astra Serif"/>
          <w:kern w:val="2"/>
          <w:szCs w:val="24"/>
        </w:rPr>
        <w:t>с даты обнаружения</w:t>
      </w:r>
      <w:proofErr w:type="gramEnd"/>
      <w:r w:rsidR="007A4F54" w:rsidRPr="007A4F54">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007A4F54" w:rsidRPr="007A4F54">
        <w:rPr>
          <w:rFonts w:ascii="PT Astra Serif" w:hAnsi="PT Astra Serif"/>
          <w:kern w:val="2"/>
          <w:szCs w:val="24"/>
        </w:rPr>
        <w:t>составляется Заказчиком  в электронной форме в единой информационной системе и устанавливает</w:t>
      </w:r>
      <w:proofErr w:type="gramEnd"/>
      <w:r w:rsidR="007A4F54" w:rsidRPr="007A4F54">
        <w:rPr>
          <w:rFonts w:ascii="PT Astra Serif" w:hAnsi="PT Astra Serif"/>
          <w:kern w:val="2"/>
          <w:szCs w:val="24"/>
        </w:rPr>
        <w:t xml:space="preserve"> сроки для устранения выявленных нарушений.</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7A4F54" w:rsidRDefault="007A4F54" w:rsidP="00457731">
      <w:pPr>
        <w:pStyle w:val="10"/>
        <w:spacing w:after="0" w:line="240" w:lineRule="auto"/>
        <w:ind w:firstLine="709"/>
        <w:jc w:val="both"/>
        <w:rPr>
          <w:rFonts w:ascii="PT Astra Serif" w:hAnsi="PT Astra Serif"/>
          <w:szCs w:val="24"/>
        </w:rPr>
      </w:pPr>
    </w:p>
    <w:p w:rsidR="007A4F54" w:rsidRDefault="007A4F54" w:rsidP="00457731">
      <w:pPr>
        <w:pStyle w:val="10"/>
        <w:spacing w:after="0" w:line="240" w:lineRule="auto"/>
        <w:ind w:firstLine="709"/>
        <w:jc w:val="both"/>
        <w:rPr>
          <w:rFonts w:ascii="PT Astra Serif" w:hAnsi="PT Astra Serif"/>
          <w:szCs w:val="24"/>
        </w:rPr>
      </w:pP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C448E4" w:rsidRDefault="00A047BC" w:rsidP="00E37D4C">
      <w:pPr>
        <w:autoSpaceDE w:val="0"/>
        <w:autoSpaceDN w:val="0"/>
        <w:adjustRightInd w:val="0"/>
        <w:ind w:firstLine="567"/>
        <w:jc w:val="both"/>
        <w:rPr>
          <w:rFonts w:ascii="PT Astra Serif" w:hAnsi="PT Astra Serif"/>
          <w:color w:val="000099"/>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E27DAE">
        <w:rPr>
          <w:rFonts w:ascii="PT Astra Serif" w:hAnsi="PT Astra Serif"/>
          <w:sz w:val="24"/>
          <w:szCs w:val="24"/>
        </w:rPr>
        <w:t xml:space="preserve">Размер обеспечения исполнения Контракта </w:t>
      </w:r>
      <w:r w:rsidR="00E27DAE" w:rsidRPr="00C448E4">
        <w:rPr>
          <w:rFonts w:ascii="PT Astra Serif" w:hAnsi="PT Astra Serif"/>
          <w:color w:val="000099"/>
          <w:sz w:val="24"/>
          <w:szCs w:val="24"/>
        </w:rPr>
        <w:t xml:space="preserve">составляет </w:t>
      </w:r>
      <w:r w:rsidR="00C9610C">
        <w:rPr>
          <w:rFonts w:ascii="PT Astra Serif" w:hAnsi="PT Astra Serif"/>
          <w:color w:val="000099"/>
          <w:sz w:val="24"/>
          <w:szCs w:val="24"/>
        </w:rPr>
        <w:t>7276 (семь</w:t>
      </w:r>
      <w:r w:rsidR="000869ED">
        <w:rPr>
          <w:rFonts w:ascii="PT Astra Serif" w:hAnsi="PT Astra Serif"/>
          <w:color w:val="000099"/>
          <w:sz w:val="24"/>
          <w:szCs w:val="24"/>
        </w:rPr>
        <w:t xml:space="preserve"> тысяч </w:t>
      </w:r>
      <w:r w:rsidR="00C9610C">
        <w:rPr>
          <w:rFonts w:ascii="PT Astra Serif" w:hAnsi="PT Astra Serif"/>
          <w:color w:val="000099"/>
          <w:sz w:val="24"/>
          <w:szCs w:val="24"/>
        </w:rPr>
        <w:t>двести семьдесят шесть) рублей</w:t>
      </w:r>
      <w:r w:rsidR="00C57396" w:rsidRPr="00C448E4">
        <w:rPr>
          <w:rFonts w:ascii="PT Astra Serif" w:hAnsi="PT Astra Serif"/>
          <w:color w:val="000099"/>
          <w:sz w:val="24"/>
          <w:szCs w:val="24"/>
        </w:rPr>
        <w:t xml:space="preserve"> </w:t>
      </w:r>
      <w:r w:rsidR="000869ED">
        <w:rPr>
          <w:rFonts w:ascii="PT Astra Serif" w:hAnsi="PT Astra Serif"/>
          <w:color w:val="000099"/>
          <w:sz w:val="24"/>
          <w:szCs w:val="24"/>
        </w:rPr>
        <w:t>5</w:t>
      </w:r>
      <w:r w:rsidR="00F52143">
        <w:rPr>
          <w:rFonts w:ascii="PT Astra Serif" w:hAnsi="PT Astra Serif"/>
          <w:color w:val="000099"/>
          <w:sz w:val="24"/>
          <w:szCs w:val="24"/>
        </w:rPr>
        <w:t>0</w:t>
      </w:r>
      <w:r w:rsidR="00C57396" w:rsidRPr="00C448E4">
        <w:rPr>
          <w:rFonts w:ascii="PT Astra Serif" w:hAnsi="PT Astra Serif"/>
          <w:color w:val="000099"/>
          <w:sz w:val="24"/>
          <w:szCs w:val="24"/>
        </w:rPr>
        <w:t xml:space="preserve"> копеек (</w:t>
      </w:r>
      <w:r w:rsidR="00E27DAE" w:rsidRPr="00C448E4">
        <w:rPr>
          <w:rFonts w:ascii="PT Astra Serif" w:hAnsi="PT Astra Serif"/>
          <w:color w:val="000099"/>
          <w:sz w:val="24"/>
          <w:szCs w:val="24"/>
        </w:rPr>
        <w:t xml:space="preserve">5 процентов от </w:t>
      </w:r>
      <w:r w:rsidR="00C57396" w:rsidRPr="00C448E4">
        <w:rPr>
          <w:rFonts w:ascii="PT Astra Serif" w:hAnsi="PT Astra Serif"/>
          <w:color w:val="000099"/>
          <w:sz w:val="24"/>
          <w:szCs w:val="24"/>
        </w:rPr>
        <w:t>начальной (максимальной) цены контракта)</w:t>
      </w:r>
      <w:r w:rsidR="00E27DAE" w:rsidRPr="00C448E4">
        <w:rPr>
          <w:rFonts w:ascii="PT Astra Serif" w:hAnsi="PT Astra Serif"/>
          <w:color w:val="000099"/>
          <w:sz w:val="24"/>
          <w:szCs w:val="24"/>
        </w:rPr>
        <w:t>.</w:t>
      </w:r>
      <w:r w:rsidR="00E37D4C" w:rsidRPr="00C448E4">
        <w:rPr>
          <w:rFonts w:ascii="PT Astra Serif" w:hAnsi="PT Astra Serif"/>
          <w:color w:val="000099"/>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lastRenderedPageBreak/>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Pr>
          <w:rFonts w:ascii="PT Astra Serif" w:hAnsi="PT Astra Serif"/>
          <w:color w:val="000000"/>
          <w:sz w:val="24"/>
          <w:szCs w:val="24"/>
        </w:rPr>
        <w:t>, КБК 0</w:t>
      </w:r>
      <w:r w:rsidRPr="001A01FD">
        <w:rPr>
          <w:rFonts w:ascii="PT Astra Serif" w:hAnsi="PT Astra Serif"/>
          <w:color w:val="000000"/>
          <w:sz w:val="24"/>
          <w:szCs w:val="24"/>
        </w:rPr>
        <w:t>.</w:t>
      </w:r>
    </w:p>
    <w:p w:rsidR="0087412E" w:rsidRPr="001A01FD" w:rsidRDefault="0087412E" w:rsidP="00F52143">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w:t>
      </w:r>
      <w:r w:rsidR="007A4F54" w:rsidRPr="007A4F54">
        <w:rPr>
          <w:rFonts w:ascii="PT Astra Serif" w:hAnsi="PT Astra Serif"/>
          <w:color w:val="000000"/>
          <w:sz w:val="24"/>
          <w:szCs w:val="24"/>
        </w:rPr>
        <w:t xml:space="preserve">ИКЗ ______________ // Обеспечение исполнения муниципального контракта по аукциону в электронной форме № </w:t>
      </w:r>
      <w:r w:rsidR="007A4F54">
        <w:rPr>
          <w:rFonts w:ascii="PT Astra Serif" w:hAnsi="PT Astra Serif"/>
          <w:color w:val="000000"/>
          <w:sz w:val="24"/>
          <w:szCs w:val="24"/>
        </w:rPr>
        <w:t>_____________</w:t>
      </w:r>
      <w:r w:rsidRPr="00C448E4">
        <w:rPr>
          <w:rFonts w:ascii="PT Astra Serif" w:hAnsi="PT Astra Serif"/>
          <w:color w:val="000099"/>
          <w:sz w:val="24"/>
          <w:szCs w:val="24"/>
        </w:rPr>
        <w:t xml:space="preserve">на </w:t>
      </w:r>
      <w:r w:rsidR="00E37D4C" w:rsidRPr="00C448E4">
        <w:rPr>
          <w:rFonts w:ascii="PT Astra Serif" w:hAnsi="PT Astra Serif"/>
          <w:color w:val="000099"/>
          <w:sz w:val="24"/>
          <w:szCs w:val="24"/>
        </w:rPr>
        <w:t xml:space="preserve">оказание </w:t>
      </w:r>
      <w:r w:rsidR="00950776" w:rsidRPr="00C448E4">
        <w:rPr>
          <w:rFonts w:ascii="PT Astra Serif" w:hAnsi="PT Astra Serif"/>
          <w:color w:val="000099"/>
          <w:sz w:val="24"/>
          <w:szCs w:val="24"/>
        </w:rPr>
        <w:t>услуг</w:t>
      </w:r>
      <w:r w:rsidR="002D7EDC" w:rsidRPr="00C448E4">
        <w:rPr>
          <w:rFonts w:ascii="PT Astra Serif" w:hAnsi="PT Astra Serif"/>
          <w:color w:val="000099"/>
          <w:sz w:val="24"/>
          <w:szCs w:val="24"/>
        </w:rPr>
        <w:t xml:space="preserve"> </w:t>
      </w:r>
      <w:r w:rsidR="00F52143" w:rsidRPr="00F52143">
        <w:rPr>
          <w:rFonts w:ascii="PT Astra Serif" w:hAnsi="PT Astra Serif"/>
          <w:color w:val="000099"/>
          <w:sz w:val="24"/>
          <w:szCs w:val="24"/>
        </w:rPr>
        <w:t xml:space="preserve">по проведению периодического осмотра врачом-психиатром и врачом психиатром-наркологом муниципальных служащих администрации города </w:t>
      </w:r>
      <w:proofErr w:type="spellStart"/>
      <w:r w:rsidR="00F52143" w:rsidRPr="00F52143">
        <w:rPr>
          <w:rFonts w:ascii="PT Astra Serif" w:hAnsi="PT Astra Serif"/>
          <w:color w:val="000099"/>
          <w:sz w:val="24"/>
          <w:szCs w:val="24"/>
        </w:rPr>
        <w:t>Югорска</w:t>
      </w:r>
      <w:proofErr w:type="spellEnd"/>
      <w:r w:rsidR="002012C3" w:rsidRPr="002771C3">
        <w:rPr>
          <w:rFonts w:ascii="PT Astra Serif" w:hAnsi="PT Astra Serif"/>
          <w:color w:val="000000"/>
          <w:sz w:val="24"/>
          <w:szCs w:val="24"/>
        </w:rPr>
        <w:t>»</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w:t>
      </w:r>
      <w:r w:rsidRPr="001A01FD">
        <w:rPr>
          <w:rFonts w:ascii="PT Astra Serif" w:hAnsi="PT Astra Serif"/>
          <w:kern w:val="16"/>
          <w:sz w:val="24"/>
          <w:szCs w:val="24"/>
        </w:rPr>
        <w:lastRenderedPageBreak/>
        <w:t xml:space="preserve">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lastRenderedPageBreak/>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w:t>
      </w:r>
      <w:r w:rsidRPr="00760F86">
        <w:rPr>
          <w:rFonts w:ascii="PT Astra Serif" w:hAnsi="PT Astra Serif"/>
          <w:iCs/>
          <w:sz w:val="24"/>
          <w:szCs w:val="24"/>
        </w:rPr>
        <w:t>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9B67DA" w:rsidRPr="009B67DA" w:rsidRDefault="009B67DA" w:rsidP="009B67DA">
      <w:pPr>
        <w:pStyle w:val="afffc"/>
        <w:ind w:firstLine="709"/>
        <w:jc w:val="both"/>
        <w:rPr>
          <w:rFonts w:ascii="PT Astra Serif" w:hAnsi="PT Astra Serif"/>
          <w:color w:val="auto"/>
          <w:szCs w:val="24"/>
        </w:rPr>
      </w:pPr>
      <w:r w:rsidRPr="009B67DA">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D91FE3" w:rsidRPr="001A01FD" w:rsidRDefault="009B67DA" w:rsidP="009B67DA">
      <w:pPr>
        <w:pStyle w:val="afffc"/>
        <w:spacing w:line="240" w:lineRule="auto"/>
        <w:ind w:firstLine="709"/>
        <w:jc w:val="both"/>
        <w:rPr>
          <w:rFonts w:ascii="PT Astra Serif" w:hAnsi="PT Astra Serif"/>
          <w:b/>
          <w:szCs w:val="24"/>
        </w:rPr>
      </w:pPr>
      <w:r w:rsidRPr="009B67DA">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r w:rsidR="00CF690A" w:rsidRPr="001A01FD">
        <w:rPr>
          <w:rFonts w:ascii="PT Astra Serif" w:hAnsi="PT Astra Serif"/>
          <w:color w:val="auto"/>
          <w:szCs w:val="24"/>
        </w:rPr>
        <w:t>.</w:t>
      </w:r>
    </w:p>
    <w:p w:rsidR="00354BB5" w:rsidRPr="001A01FD" w:rsidRDefault="00354BB5"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10.2. Расторжение Контракта по соглашению Сторон совершается </w:t>
      </w:r>
      <w:r w:rsidR="009B67DA" w:rsidRPr="009B67DA">
        <w:rPr>
          <w:rFonts w:ascii="PT Astra Serif" w:hAnsi="PT Astra Serif"/>
          <w:sz w:val="24"/>
          <w:szCs w:val="24"/>
        </w:rPr>
        <w:t xml:space="preserve">с использованием единой информационной системы  </w:t>
      </w:r>
      <w:r w:rsidRPr="001A01FD">
        <w:rPr>
          <w:rFonts w:ascii="PT Astra Serif" w:hAnsi="PT Astra Serif"/>
          <w:sz w:val="24"/>
          <w:szCs w:val="24"/>
        </w:rPr>
        <w:t>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A01FD">
        <w:rPr>
          <w:rFonts w:ascii="PT Astra Serif" w:hAnsi="PT Astra Serif"/>
          <w:sz w:val="24"/>
          <w:szCs w:val="24"/>
        </w:rPr>
        <w:t>с даты получения</w:t>
      </w:r>
      <w:proofErr w:type="gramEnd"/>
      <w:r w:rsidRPr="001A01FD">
        <w:rPr>
          <w:rFonts w:ascii="PT Astra Serif" w:hAnsi="PT Astra Serif"/>
          <w:sz w:val="24"/>
          <w:szCs w:val="24"/>
        </w:rPr>
        <w:t xml:space="preserve">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9A159B" w:rsidRPr="001A01FD"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9A159B" w:rsidRPr="001A01FD">
        <w:rPr>
          <w:rFonts w:ascii="PT Astra Serif" w:hAnsi="PT Astra Serif" w:cs="Times New Roman"/>
          <w:szCs w:val="24"/>
        </w:rPr>
        <w:t>Настоящий Контра</w:t>
      </w:r>
      <w:proofErr w:type="gramStart"/>
      <w:r w:rsidR="009A159B" w:rsidRPr="001A01FD">
        <w:rPr>
          <w:rFonts w:ascii="PT Astra Serif" w:hAnsi="PT Astra Serif" w:cs="Times New Roman"/>
          <w:szCs w:val="24"/>
        </w:rPr>
        <w:t xml:space="preserve">кт </w:t>
      </w:r>
      <w:r w:rsidR="009A159B" w:rsidRPr="00C448E4">
        <w:rPr>
          <w:rFonts w:ascii="PT Astra Serif" w:hAnsi="PT Astra Serif" w:cs="Times New Roman"/>
          <w:color w:val="000099"/>
          <w:szCs w:val="24"/>
        </w:rPr>
        <w:t>вст</w:t>
      </w:r>
      <w:proofErr w:type="gramEnd"/>
      <w:r w:rsidR="009A159B" w:rsidRPr="00C448E4">
        <w:rPr>
          <w:rFonts w:ascii="PT Astra Serif" w:hAnsi="PT Astra Serif" w:cs="Times New Roman"/>
          <w:color w:val="000099"/>
          <w:szCs w:val="24"/>
        </w:rPr>
        <w:t xml:space="preserve">упает в силу с даты его подписания и действует по </w:t>
      </w:r>
      <w:r w:rsidR="00EC0F76" w:rsidRPr="00C448E4">
        <w:rPr>
          <w:rFonts w:ascii="PT Astra Serif" w:hAnsi="PT Astra Serif" w:cs="Times New Roman"/>
          <w:color w:val="000099"/>
          <w:szCs w:val="24"/>
        </w:rPr>
        <w:t>2</w:t>
      </w:r>
      <w:r w:rsidR="00702503">
        <w:rPr>
          <w:rFonts w:ascii="PT Astra Serif" w:hAnsi="PT Astra Serif" w:cs="Times New Roman"/>
          <w:color w:val="000099"/>
          <w:szCs w:val="24"/>
        </w:rPr>
        <w:t>3</w:t>
      </w:r>
      <w:r w:rsidR="009A159B" w:rsidRPr="00C448E4">
        <w:rPr>
          <w:rFonts w:ascii="PT Astra Serif" w:hAnsi="PT Astra Serif" w:cs="Times New Roman"/>
          <w:color w:val="000099"/>
          <w:szCs w:val="24"/>
        </w:rPr>
        <w:t>.</w:t>
      </w:r>
      <w:r w:rsidR="00702503">
        <w:rPr>
          <w:rFonts w:ascii="PT Astra Serif" w:hAnsi="PT Astra Serif" w:cs="Times New Roman"/>
          <w:color w:val="000099"/>
          <w:szCs w:val="24"/>
        </w:rPr>
        <w:t>08</w:t>
      </w:r>
      <w:r w:rsidR="009A159B" w:rsidRPr="00C448E4">
        <w:rPr>
          <w:rFonts w:ascii="PT Astra Serif" w:hAnsi="PT Astra Serif" w:cs="Times New Roman"/>
          <w:color w:val="000099"/>
          <w:szCs w:val="24"/>
        </w:rPr>
        <w:t>.202</w:t>
      </w:r>
      <w:r w:rsidR="00702503">
        <w:rPr>
          <w:rFonts w:ascii="PT Astra Serif" w:hAnsi="PT Astra Serif" w:cs="Times New Roman"/>
          <w:color w:val="000099"/>
          <w:szCs w:val="24"/>
        </w:rPr>
        <w:t>5</w:t>
      </w:r>
      <w:r w:rsidR="009A159B" w:rsidRPr="00EC0F76">
        <w:rPr>
          <w:rFonts w:ascii="PT Astra Serif" w:hAnsi="PT Astra Serif" w:cs="Times New Roman"/>
          <w:szCs w:val="24"/>
        </w:rPr>
        <w:t>.</w:t>
      </w:r>
      <w:r w:rsidR="009A159B" w:rsidRPr="001A01FD">
        <w:rPr>
          <w:rFonts w:ascii="PT Astra Serif" w:hAnsi="PT Astra Serif" w:cs="Times New Roman"/>
          <w:szCs w:val="24"/>
        </w:rPr>
        <w:t xml:space="preserve"> </w:t>
      </w:r>
      <w:r w:rsidR="00E367F2" w:rsidRPr="00183637">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E367F2" w:rsidRPr="00183637">
        <w:rPr>
          <w:rFonts w:ascii="PT Astra Serif" w:hAnsi="PT Astra Serif"/>
          <w:szCs w:val="24"/>
        </w:rPr>
        <w:t>ств Ст</w:t>
      </w:r>
      <w:proofErr w:type="gramEnd"/>
      <w:r w:rsidR="00E367F2" w:rsidRPr="00183637">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w:t>
      </w:r>
      <w:r w:rsidR="00183637" w:rsidRPr="00183637">
        <w:rPr>
          <w:rFonts w:ascii="PT Astra Serif" w:hAnsi="PT Astra Serif"/>
          <w:szCs w:val="24"/>
        </w:rPr>
        <w:t>в, установленных в пунктах 2.4.4</w:t>
      </w:r>
      <w:r w:rsidR="00E367F2" w:rsidRPr="00183637">
        <w:rPr>
          <w:rFonts w:ascii="PT Astra Serif" w:hAnsi="PT Astra Serif"/>
          <w:szCs w:val="24"/>
        </w:rPr>
        <w:t xml:space="preserve">, </w:t>
      </w:r>
      <w:r w:rsidR="00183637" w:rsidRPr="00183637">
        <w:rPr>
          <w:rFonts w:ascii="PT Astra Serif" w:hAnsi="PT Astra Serif"/>
          <w:szCs w:val="24"/>
        </w:rPr>
        <w:t>4.1</w:t>
      </w:r>
      <w:r w:rsidR="00E367F2" w:rsidRPr="00183637">
        <w:rPr>
          <w:rFonts w:ascii="PT Astra Serif" w:hAnsi="PT Astra Serif"/>
          <w:szCs w:val="24"/>
        </w:rPr>
        <w:t>, 5.</w:t>
      </w:r>
      <w:r w:rsidR="00183637" w:rsidRPr="00183637">
        <w:rPr>
          <w:rFonts w:ascii="PT Astra Serif" w:hAnsi="PT Astra Serif"/>
          <w:szCs w:val="24"/>
        </w:rPr>
        <w:t>2</w:t>
      </w:r>
      <w:r w:rsidR="00E367F2" w:rsidRPr="00183637">
        <w:rPr>
          <w:rFonts w:ascii="PT Astra Serif" w:hAnsi="PT Astra Serif"/>
          <w:szCs w:val="24"/>
        </w:rPr>
        <w:t xml:space="preserve">, </w:t>
      </w:r>
      <w:r w:rsidR="00183637">
        <w:rPr>
          <w:rFonts w:ascii="PT Astra Serif" w:hAnsi="PT Astra Serif"/>
          <w:szCs w:val="24"/>
        </w:rPr>
        <w:t xml:space="preserve">5.4, </w:t>
      </w:r>
      <w:r w:rsidR="00E367F2" w:rsidRPr="00183637">
        <w:rPr>
          <w:rFonts w:ascii="PT Astra Serif" w:hAnsi="PT Astra Serif"/>
          <w:szCs w:val="24"/>
        </w:rPr>
        <w:t>9.</w:t>
      </w:r>
      <w:r w:rsidR="00183637" w:rsidRPr="00183637">
        <w:rPr>
          <w:rFonts w:ascii="PT Astra Serif" w:hAnsi="PT Astra Serif"/>
          <w:szCs w:val="24"/>
        </w:rPr>
        <w:t>4</w:t>
      </w:r>
      <w:r w:rsidR="00E367F2" w:rsidRPr="00183637">
        <w:rPr>
          <w:rFonts w:ascii="PT Astra Serif" w:hAnsi="PT Astra Serif"/>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 xml:space="preserve">adm@ugorsk.ru, 8(34675)5-00-00,  </w:t>
      </w:r>
      <w:r w:rsidR="00760F86">
        <w:rPr>
          <w:rFonts w:ascii="PT Astra Serif" w:hAnsi="PT Astra Serif"/>
        </w:rPr>
        <w:t>8(34675)</w:t>
      </w:r>
      <w:r w:rsidR="00760F86" w:rsidRPr="002449DA">
        <w:rPr>
          <w:rFonts w:ascii="PT Astra Serif" w:hAnsi="PT Astra Serif"/>
        </w:rPr>
        <w:t>5-00-51</w:t>
      </w:r>
      <w:r w:rsidR="00D13673">
        <w:rPr>
          <w:rFonts w:ascii="PT Astra Serif" w:hAnsi="PT Astra Serif"/>
        </w:rPr>
        <w:t xml:space="preserve"> (доб. 151)</w:t>
      </w:r>
      <w:r w:rsidR="00760F86">
        <w:rPr>
          <w:rFonts w:ascii="PT Astra Serif" w:hAnsi="PT Astra Serif"/>
        </w:rPr>
        <w:t>,</w:t>
      </w:r>
      <w:r w:rsidR="00D13673">
        <w:rPr>
          <w:rFonts w:ascii="PT Astra Serif" w:hAnsi="PT Astra Serif"/>
          <w:shd w:val="clear" w:color="auto" w:fill="FFFFFF"/>
        </w:rPr>
        <w:t xml:space="preserve"> </w:t>
      </w:r>
      <w:r w:rsidR="00760F86">
        <w:rPr>
          <w:rFonts w:ascii="PT Astra Serif" w:hAnsi="PT Astra Serif"/>
        </w:rPr>
        <w:t xml:space="preserve"> </w:t>
      </w:r>
      <w:r w:rsidR="00C621FC" w:rsidRPr="001A01FD">
        <w:rPr>
          <w:rFonts w:ascii="PT Astra Serif" w:hAnsi="PT Astra Serif"/>
          <w:color w:val="000000"/>
          <w:szCs w:val="24"/>
        </w:rPr>
        <w:t>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A01FD">
        <w:rPr>
          <w:rFonts w:ascii="PT Astra Serif" w:hAnsi="PT Astra Serif"/>
          <w:color w:val="000000"/>
          <w:szCs w:val="24"/>
        </w:rPr>
        <w:t>с даты</w:t>
      </w:r>
      <w:proofErr w:type="gramEnd"/>
      <w:r w:rsidRPr="001A01FD">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1A01FD" w:rsidRDefault="002656CB"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B67DA" w:rsidRPr="009B67DA">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r w:rsidR="00993BAD" w:rsidRPr="001A01FD">
        <w:rPr>
          <w:rFonts w:ascii="PT Astra Serif" w:hAnsi="PT Astra Serif"/>
          <w:color w:val="000000"/>
          <w:szCs w:val="24"/>
        </w:rPr>
        <w:t>.</w:t>
      </w:r>
    </w:p>
    <w:p w:rsidR="0077542C" w:rsidRPr="005421B7" w:rsidRDefault="0077542C" w:rsidP="000877D8">
      <w:pPr>
        <w:pStyle w:val="10"/>
        <w:spacing w:after="0" w:line="240" w:lineRule="auto"/>
        <w:ind w:firstLine="709"/>
        <w:jc w:val="both"/>
        <w:rPr>
          <w:rFonts w:ascii="PT Astra Serif" w:hAnsi="PT Astra Serif"/>
          <w:sz w:val="20"/>
        </w:rPr>
      </w:pPr>
    </w:p>
    <w:p w:rsidR="00494F12"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p w:rsidR="00B57899" w:rsidRDefault="00B57899"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B57899" w:rsidRPr="001A01FD" w:rsidRDefault="00B57899">
            <w:pPr>
              <w:pStyle w:val="ConsPlusNormal0"/>
              <w:widowControl/>
              <w:ind w:firstLine="709"/>
              <w:jc w:val="both"/>
              <w:rPr>
                <w:rFonts w:ascii="PT Astra Serif" w:hAnsi="PT Astra Serif" w:cs="Times New Roman"/>
                <w:b/>
                <w:szCs w:val="24"/>
              </w:rPr>
            </w:pP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proofErr w:type="gramStart"/>
            <w:r w:rsidRPr="001A01FD">
              <w:rPr>
                <w:rFonts w:ascii="PT Astra Serif" w:hAnsi="PT Astra Serif"/>
                <w:bCs/>
                <w:spacing w:val="-1"/>
                <w:sz w:val="24"/>
                <w:szCs w:val="24"/>
              </w:rPr>
              <w:t xml:space="preserve">628260, Тюменская область, Ханты-Мансийский автономный округ – Югра, г.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ул. 40 лет Победы, д. 11</w:t>
            </w:r>
            <w:proofErr w:type="gram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w:t>
            </w:r>
            <w:proofErr w:type="spellStart"/>
            <w:r w:rsidRPr="001A01FD">
              <w:rPr>
                <w:rFonts w:ascii="PT Astra Serif" w:hAnsi="PT Astra Serif"/>
                <w:bCs/>
                <w:spacing w:val="-1"/>
                <w:sz w:val="24"/>
                <w:szCs w:val="24"/>
              </w:rPr>
              <w:t>Югорск</w:t>
            </w:r>
            <w:proofErr w:type="spellEnd"/>
            <w:r w:rsidRPr="001A01FD">
              <w:rPr>
                <w:rFonts w:ascii="PT Astra Serif" w:hAnsi="PT Astra Serif"/>
                <w:bCs/>
                <w:spacing w:val="-1"/>
                <w:sz w:val="24"/>
                <w:szCs w:val="24"/>
              </w:rPr>
              <w:t xml:space="preserve"> (Администрация города </w:t>
            </w:r>
            <w:proofErr w:type="spellStart"/>
            <w:r w:rsidRPr="001A01FD">
              <w:rPr>
                <w:rFonts w:ascii="PT Astra Serif" w:hAnsi="PT Astra Serif"/>
                <w:bCs/>
                <w:spacing w:val="-1"/>
                <w:sz w:val="24"/>
                <w:szCs w:val="24"/>
              </w:rPr>
              <w:t>Югорска</w:t>
            </w:r>
            <w:proofErr w:type="spellEnd"/>
            <w:r w:rsidR="00702503">
              <w:rPr>
                <w:rFonts w:ascii="PT Astra Serif" w:hAnsi="PT Astra Serif"/>
                <w:bCs/>
                <w:spacing w:val="-1"/>
                <w:sz w:val="24"/>
                <w:szCs w:val="24"/>
              </w:rPr>
              <w:t>, л.с.001.000000</w:t>
            </w:r>
            <w:r w:rsidRPr="001A01FD">
              <w:rPr>
                <w:rFonts w:ascii="PT Astra Serif" w:hAnsi="PT Astra Serif"/>
                <w:bCs/>
                <w:spacing w:val="-1"/>
                <w:sz w:val="24"/>
                <w:szCs w:val="24"/>
              </w:rPr>
              <w:t>)</w:t>
            </w:r>
          </w:p>
          <w:p w:rsidR="0090054E" w:rsidRPr="00D13673"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r w:rsidR="00D13673" w:rsidRPr="00D13673">
              <w:rPr>
                <w:rFonts w:ascii="PT Astra Serif" w:hAnsi="PT Astra Serif"/>
                <w:bCs/>
                <w:spacing w:val="-1"/>
                <w:sz w:val="24"/>
                <w:szCs w:val="24"/>
              </w:rPr>
              <w:t xml:space="preserve"> </w:t>
            </w:r>
            <w:r w:rsidR="00D13673">
              <w:rPr>
                <w:rFonts w:ascii="PT Astra Serif" w:hAnsi="PT Astra Serif"/>
                <w:bCs/>
                <w:spacing w:val="-1"/>
                <w:sz w:val="24"/>
                <w:szCs w:val="24"/>
              </w:rPr>
              <w:t>(</w:t>
            </w:r>
            <w:proofErr w:type="spellStart"/>
            <w:r w:rsidR="00D13673">
              <w:rPr>
                <w:rFonts w:ascii="PT Astra Serif" w:hAnsi="PT Astra Serif"/>
                <w:bCs/>
                <w:spacing w:val="-1"/>
                <w:sz w:val="24"/>
                <w:szCs w:val="24"/>
              </w:rPr>
              <w:t>л.с</w:t>
            </w:r>
            <w:proofErr w:type="spellEnd"/>
            <w:r w:rsidR="00D13673">
              <w:rPr>
                <w:rFonts w:ascii="PT Astra Serif" w:hAnsi="PT Astra Serif"/>
                <w:bCs/>
                <w:spacing w:val="-1"/>
                <w:sz w:val="24"/>
                <w:szCs w:val="24"/>
              </w:rPr>
              <w:t>. 001.00.000.0)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w:t>
            </w:r>
            <w:r w:rsidR="005421B7">
              <w:rPr>
                <w:rFonts w:ascii="PT Astra Serif" w:hAnsi="PT Astra Serif"/>
                <w:bCs/>
                <w:spacing w:val="-1"/>
                <w:sz w:val="24"/>
                <w:szCs w:val="24"/>
              </w:rPr>
              <w:t xml:space="preserve">округу – Югре г. Ханты-Мансийск, </w:t>
            </w: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r w:rsidR="005421B7">
              <w:rPr>
                <w:rFonts w:ascii="PT Astra Serif" w:hAnsi="PT Astra Serif"/>
                <w:bCs/>
                <w:spacing w:val="-1"/>
                <w:sz w:val="24"/>
                <w:szCs w:val="24"/>
              </w:rPr>
              <w:t xml:space="preserve"> </w:t>
            </w: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453D16" w:rsidRDefault="00453D16" w:rsidP="0090054E">
            <w:pPr>
              <w:tabs>
                <w:tab w:val="left" w:pos="709"/>
              </w:tabs>
              <w:jc w:val="both"/>
              <w:rPr>
                <w:rFonts w:ascii="PT Astra Serif" w:hAnsi="PT Astra Serif"/>
                <w:bCs/>
                <w:spacing w:val="-1"/>
                <w:sz w:val="24"/>
                <w:szCs w:val="24"/>
              </w:rPr>
            </w:pPr>
          </w:p>
          <w:p w:rsidR="00453D16" w:rsidRDefault="00453D16" w:rsidP="0090054E">
            <w:pPr>
              <w:tabs>
                <w:tab w:val="left" w:pos="709"/>
              </w:tabs>
              <w:jc w:val="both"/>
              <w:rPr>
                <w:rFonts w:ascii="PT Astra Serif" w:hAnsi="PT Astra Serif"/>
                <w:bCs/>
                <w:spacing w:val="-1"/>
                <w:sz w:val="24"/>
                <w:szCs w:val="24"/>
              </w:rPr>
            </w:pPr>
          </w:p>
          <w:p w:rsidR="00453D16" w:rsidRDefault="00453D16" w:rsidP="0090054E">
            <w:pPr>
              <w:tabs>
                <w:tab w:val="left" w:pos="709"/>
              </w:tabs>
              <w:jc w:val="both"/>
              <w:rPr>
                <w:rFonts w:ascii="PT Astra Serif" w:hAnsi="PT Astra Serif"/>
                <w:bCs/>
                <w:spacing w:val="-1"/>
                <w:sz w:val="24"/>
                <w:szCs w:val="24"/>
              </w:rPr>
            </w:pPr>
          </w:p>
          <w:p w:rsidR="00453D16" w:rsidRDefault="00453D16" w:rsidP="0090054E">
            <w:pPr>
              <w:tabs>
                <w:tab w:val="left" w:pos="709"/>
              </w:tabs>
              <w:jc w:val="both"/>
              <w:rPr>
                <w:rFonts w:ascii="PT Astra Serif" w:hAnsi="PT Astra Serif"/>
                <w:bCs/>
                <w:spacing w:val="-1"/>
                <w:sz w:val="24"/>
                <w:szCs w:val="24"/>
              </w:rPr>
            </w:pP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lastRenderedPageBreak/>
              <w:t>тел. 5-00-00, 5-00-01, факс 5-00-03</w:t>
            </w:r>
          </w:p>
          <w:p w:rsidR="0090054E" w:rsidRDefault="0090054E" w:rsidP="0090054E">
            <w:pPr>
              <w:tabs>
                <w:tab w:val="left" w:pos="709"/>
              </w:tabs>
              <w:jc w:val="both"/>
              <w:rPr>
                <w:rStyle w:val="affffff"/>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C448E4" w:rsidRDefault="00C448E4" w:rsidP="0090054E">
            <w:pPr>
              <w:tabs>
                <w:tab w:val="left" w:pos="709"/>
              </w:tabs>
              <w:jc w:val="both"/>
              <w:rPr>
                <w:rStyle w:val="affffff"/>
                <w:rFonts w:ascii="PT Astra Serif" w:hAnsi="PT Astra Serif"/>
                <w:bCs/>
                <w:spacing w:val="-1"/>
                <w:sz w:val="24"/>
                <w:szCs w:val="24"/>
              </w:rPr>
            </w:pPr>
          </w:p>
          <w:p w:rsidR="00C448E4" w:rsidRPr="001A01FD" w:rsidRDefault="00C448E4" w:rsidP="0090054E">
            <w:pPr>
              <w:tabs>
                <w:tab w:val="left" w:pos="709"/>
              </w:tabs>
              <w:jc w:val="both"/>
              <w:rPr>
                <w:rFonts w:ascii="PT Astra Serif" w:hAnsi="PT Astra Serif"/>
                <w:bCs/>
                <w:spacing w:val="-1"/>
                <w:sz w:val="24"/>
                <w:szCs w:val="24"/>
              </w:rPr>
            </w:pP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w:t>
            </w:r>
            <w:r w:rsidR="00B87631">
              <w:rPr>
                <w:rFonts w:ascii="PT Astra Serif" w:hAnsi="PT Astra Serif" w:cs="Times New Roman"/>
                <w:szCs w:val="24"/>
              </w:rPr>
              <w:t>______</w:t>
            </w:r>
            <w:r w:rsidRPr="001A01FD">
              <w:rPr>
                <w:rFonts w:ascii="PT Astra Serif" w:hAnsi="PT Astra Serif" w:cs="Times New Roman"/>
                <w:szCs w:val="24"/>
              </w:rPr>
              <w:t>_ 20</w:t>
            </w:r>
            <w:r w:rsidR="00D3584D" w:rsidRPr="001A01FD">
              <w:rPr>
                <w:rFonts w:ascii="PT Astra Serif" w:hAnsi="PT Astra Serif" w:cs="Times New Roman"/>
                <w:szCs w:val="24"/>
              </w:rPr>
              <w:t>2</w:t>
            </w:r>
            <w:r w:rsidR="007A4F54">
              <w:rPr>
                <w:rFonts w:ascii="PT Astra Serif" w:hAnsi="PT Astra Serif" w:cs="Times New Roman"/>
                <w:szCs w:val="24"/>
              </w:rPr>
              <w:t>5</w:t>
            </w:r>
            <w:r w:rsidRPr="001A01FD">
              <w:rPr>
                <w:rFonts w:ascii="PT Astra Serif" w:hAnsi="PT Astra Serif" w:cs="Times New Roman"/>
                <w:szCs w:val="24"/>
              </w:rPr>
              <w:t xml:space="preserve">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EC0F76" w:rsidRDefault="00EC0F76" w:rsidP="00197B89">
            <w:pPr>
              <w:pStyle w:val="ConsPlusNormal0"/>
              <w:widowControl/>
              <w:ind w:firstLine="0"/>
              <w:jc w:val="both"/>
              <w:rPr>
                <w:rFonts w:ascii="PT Astra Serif" w:hAnsi="PT Astra Serif" w:cs="Times New Roman"/>
                <w:szCs w:val="24"/>
              </w:rPr>
            </w:pPr>
          </w:p>
          <w:p w:rsidR="00B57899" w:rsidRDefault="00B57899" w:rsidP="00197B89">
            <w:pPr>
              <w:pStyle w:val="ConsPlusNormal0"/>
              <w:widowControl/>
              <w:ind w:firstLine="0"/>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lastRenderedPageBreak/>
              <w:t>«___» ______</w:t>
            </w:r>
            <w:r w:rsidR="00B87631">
              <w:rPr>
                <w:rFonts w:ascii="PT Astra Serif" w:hAnsi="PT Astra Serif" w:cs="Times New Roman"/>
                <w:szCs w:val="24"/>
              </w:rPr>
              <w:t>_______</w:t>
            </w:r>
            <w:r w:rsidRPr="001A01FD">
              <w:rPr>
                <w:rFonts w:ascii="PT Astra Serif" w:hAnsi="PT Astra Serif" w:cs="Times New Roman"/>
                <w:szCs w:val="24"/>
              </w:rPr>
              <w:t xml:space="preserve"> 20</w:t>
            </w:r>
            <w:r w:rsidR="00D3584D" w:rsidRPr="001A01FD">
              <w:rPr>
                <w:rFonts w:ascii="PT Astra Serif" w:hAnsi="PT Astra Serif" w:cs="Times New Roman"/>
                <w:szCs w:val="24"/>
                <w:lang w:val="en-US"/>
              </w:rPr>
              <w:t>2</w:t>
            </w:r>
            <w:r w:rsidR="007A4F54">
              <w:rPr>
                <w:rFonts w:ascii="PT Astra Serif" w:hAnsi="PT Astra Serif" w:cs="Times New Roman"/>
                <w:szCs w:val="24"/>
              </w:rPr>
              <w:t>5</w:t>
            </w:r>
            <w:r w:rsidRPr="001A01FD">
              <w:rPr>
                <w:rFonts w:ascii="PT Astra Serif" w:hAnsi="PT Astra Serif" w:cs="Times New Roman"/>
                <w:szCs w:val="24"/>
              </w:rPr>
              <w:t xml:space="preserve">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A054FA" w:rsidRDefault="00C448E4" w:rsidP="008052D6">
      <w:pPr>
        <w:pStyle w:val="10"/>
        <w:spacing w:after="0" w:line="240" w:lineRule="auto"/>
        <w:rPr>
          <w:rFonts w:ascii="PT Astra Serif" w:hAnsi="PT Astra Serif"/>
          <w:szCs w:val="24"/>
        </w:rPr>
      </w:pPr>
      <w:r>
        <w:rPr>
          <w:rFonts w:ascii="PT Astra Serif" w:hAnsi="PT Astra Serif"/>
          <w:szCs w:val="24"/>
        </w:rPr>
        <w:t>Начальник управления</w:t>
      </w:r>
    </w:p>
    <w:p w:rsidR="004321D0" w:rsidRPr="00A054FA" w:rsidRDefault="00A054FA" w:rsidP="008052D6">
      <w:pPr>
        <w:pStyle w:val="10"/>
        <w:spacing w:after="0" w:line="240" w:lineRule="auto"/>
        <w:rPr>
          <w:rFonts w:ascii="PT Astra Serif" w:hAnsi="PT Astra Serif"/>
          <w:szCs w:val="24"/>
        </w:rPr>
      </w:pPr>
      <w:r w:rsidRPr="00A054FA">
        <w:rPr>
          <w:rFonts w:ascii="PT Astra Serif" w:hAnsi="PT Astra Serif"/>
          <w:szCs w:val="24"/>
        </w:rPr>
        <w:t>по вопросам муниципальной службы, кадров и наград</w:t>
      </w:r>
      <w:r w:rsidR="008052D6" w:rsidRPr="001A01FD">
        <w:rPr>
          <w:rFonts w:ascii="PT Astra Serif" w:hAnsi="PT Astra Serif"/>
          <w:szCs w:val="24"/>
        </w:rPr>
        <w:t xml:space="preserve">               </w:t>
      </w:r>
      <w:r>
        <w:rPr>
          <w:rFonts w:ascii="PT Astra Serif" w:hAnsi="PT Astra Serif"/>
          <w:szCs w:val="24"/>
        </w:rPr>
        <w:t xml:space="preserve">      </w:t>
      </w:r>
      <w:r w:rsidR="008052D6" w:rsidRPr="001A01FD">
        <w:rPr>
          <w:rFonts w:ascii="PT Astra Serif" w:hAnsi="PT Astra Serif"/>
          <w:szCs w:val="24"/>
        </w:rPr>
        <w:t xml:space="preserve">      </w:t>
      </w:r>
      <w:r w:rsidR="00702503">
        <w:rPr>
          <w:rFonts w:ascii="PT Astra Serif" w:hAnsi="PT Astra Serif"/>
          <w:szCs w:val="24"/>
        </w:rPr>
        <w:t>Л.А. Волкова</w:t>
      </w:r>
    </w:p>
    <w:p w:rsidR="004321D0" w:rsidRDefault="004321D0">
      <w:pPr>
        <w:pStyle w:val="10"/>
        <w:spacing w:after="0" w:line="240" w:lineRule="auto"/>
        <w:rPr>
          <w:rFonts w:ascii="PT Astra Serif" w:hAnsi="PT Astra Serif"/>
          <w:szCs w:val="24"/>
        </w:rPr>
      </w:pPr>
    </w:p>
    <w:p w:rsidR="00A054FA" w:rsidRPr="001A01FD" w:rsidRDefault="00A054FA">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B7141C" w:rsidRDefault="00B7141C" w:rsidP="00F50B9C">
      <w:pPr>
        <w:pStyle w:val="10"/>
        <w:spacing w:after="0" w:line="240" w:lineRule="auto"/>
        <w:rPr>
          <w:rFonts w:ascii="PT Astra Serif" w:hAnsi="PT Astra Serif"/>
          <w:szCs w:val="24"/>
        </w:rPr>
      </w:pPr>
    </w:p>
    <w:p w:rsidR="00A054FA" w:rsidRPr="001A01FD" w:rsidRDefault="00A054FA" w:rsidP="00F50B9C">
      <w:pPr>
        <w:pStyle w:val="10"/>
        <w:spacing w:after="0" w:line="240" w:lineRule="auto"/>
        <w:rPr>
          <w:rFonts w:ascii="PT Astra Serif" w:hAnsi="PT Astra Serif"/>
          <w:szCs w:val="24"/>
        </w:rPr>
      </w:pPr>
    </w:p>
    <w:p w:rsidR="0091036C" w:rsidRPr="001A01FD" w:rsidRDefault="00F12074" w:rsidP="00F50B9C">
      <w:pPr>
        <w:pStyle w:val="10"/>
        <w:spacing w:after="0" w:line="240" w:lineRule="auto"/>
        <w:rPr>
          <w:rFonts w:ascii="PT Astra Serif" w:hAnsi="PT Astra Serif"/>
          <w:szCs w:val="24"/>
        </w:rPr>
      </w:pPr>
      <w:r w:rsidRPr="001A01FD">
        <w:rPr>
          <w:rFonts w:ascii="PT Astra Serif" w:hAnsi="PT Astra Serif"/>
          <w:szCs w:val="24"/>
        </w:rPr>
        <w:t>Юридическое управление:</w:t>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26174D"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A054FA">
        <w:rPr>
          <w:rFonts w:ascii="PT Astra Serif" w:hAnsi="PT Astra Serif"/>
          <w:szCs w:val="24"/>
        </w:rPr>
        <w:t xml:space="preserve">      </w:t>
      </w:r>
      <w:r w:rsidR="004321D0" w:rsidRPr="001A01FD">
        <w:rPr>
          <w:rFonts w:ascii="PT Astra Serif" w:hAnsi="PT Astra Serif"/>
          <w:szCs w:val="24"/>
        </w:rPr>
        <w:t xml:space="preserve">   </w:t>
      </w:r>
      <w:r w:rsidR="002F7B67" w:rsidRPr="001A01FD">
        <w:rPr>
          <w:rFonts w:ascii="PT Astra Serif" w:hAnsi="PT Astra Serif"/>
          <w:szCs w:val="24"/>
        </w:rPr>
        <w:t>Д.С. Плотников</w:t>
      </w:r>
      <w:r w:rsidR="00AD06E9" w:rsidRPr="001A01FD">
        <w:rPr>
          <w:rFonts w:ascii="PT Astra Serif" w:hAnsi="PT Astra Serif"/>
          <w:szCs w:val="24"/>
        </w:rPr>
        <w:t xml:space="preserve"> </w:t>
      </w:r>
      <w:r w:rsidR="0091036C"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7A4F54">
        <w:rPr>
          <w:rFonts w:ascii="PT Astra Serif" w:hAnsi="PT Astra Serif"/>
          <w:szCs w:val="24"/>
        </w:rPr>
        <w:t>5</w:t>
      </w:r>
      <w:r w:rsidRPr="001A01FD">
        <w:rPr>
          <w:rFonts w:ascii="PT Astra Serif" w:hAnsi="PT Astra Serif"/>
          <w:szCs w:val="24"/>
        </w:rPr>
        <w:t xml:space="preserve"> г.</w:t>
      </w:r>
    </w:p>
    <w:p w:rsidR="00B87631" w:rsidRDefault="00B87631"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702503" w:rsidRPr="00702503" w:rsidRDefault="00702503" w:rsidP="00702503">
      <w:pPr>
        <w:tabs>
          <w:tab w:val="left" w:pos="360"/>
        </w:tabs>
        <w:autoSpaceDE w:val="0"/>
        <w:autoSpaceDN w:val="0"/>
        <w:adjustRightInd w:val="0"/>
        <w:spacing w:before="120" w:after="120" w:line="276" w:lineRule="auto"/>
        <w:contextualSpacing/>
        <w:jc w:val="center"/>
        <w:rPr>
          <w:rFonts w:ascii="PT Astra Serif" w:hAnsi="PT Astra Serif"/>
          <w:b/>
          <w:bCs/>
          <w:sz w:val="28"/>
          <w:szCs w:val="28"/>
        </w:rPr>
      </w:pPr>
      <w:r w:rsidRPr="00702503">
        <w:rPr>
          <w:rFonts w:ascii="PT Astra Serif" w:hAnsi="PT Astra Serif"/>
          <w:b/>
          <w:bCs/>
          <w:sz w:val="28"/>
          <w:szCs w:val="28"/>
        </w:rPr>
        <w:t>Описание объекта закупки (техническое задание)</w:t>
      </w:r>
    </w:p>
    <w:p w:rsidR="00702503" w:rsidRPr="00702503" w:rsidRDefault="00702503" w:rsidP="00702503">
      <w:pPr>
        <w:tabs>
          <w:tab w:val="left" w:pos="426"/>
        </w:tabs>
        <w:contextualSpacing/>
        <w:jc w:val="center"/>
        <w:rPr>
          <w:rFonts w:ascii="PT Astra Serif" w:hAnsi="PT Astra Serif"/>
          <w:b/>
          <w:bCs/>
          <w:sz w:val="24"/>
          <w:szCs w:val="24"/>
        </w:rPr>
      </w:pPr>
      <w:r w:rsidRPr="00702503">
        <w:rPr>
          <w:rFonts w:ascii="PT Astra Serif" w:hAnsi="PT Astra Serif"/>
          <w:b/>
          <w:bCs/>
          <w:sz w:val="24"/>
          <w:szCs w:val="24"/>
        </w:rPr>
        <w:t xml:space="preserve">на оказание услуг по проведению периодического осмотра врачом-психиатром и врачом психиатром-наркологом муниципальных служащих </w:t>
      </w:r>
    </w:p>
    <w:p w:rsidR="00702503" w:rsidRPr="00702503" w:rsidRDefault="00702503" w:rsidP="007A4F54">
      <w:pPr>
        <w:tabs>
          <w:tab w:val="left" w:pos="426"/>
        </w:tabs>
        <w:contextualSpacing/>
        <w:jc w:val="center"/>
        <w:rPr>
          <w:rFonts w:ascii="PT Astra Serif" w:hAnsi="PT Astra Serif"/>
          <w:b/>
          <w:bCs/>
          <w:sz w:val="22"/>
          <w:szCs w:val="22"/>
        </w:rPr>
      </w:pPr>
      <w:r w:rsidRPr="00702503">
        <w:rPr>
          <w:rFonts w:ascii="PT Astra Serif" w:hAnsi="PT Astra Serif"/>
          <w:b/>
          <w:bCs/>
          <w:sz w:val="24"/>
          <w:szCs w:val="24"/>
        </w:rPr>
        <w:t xml:space="preserve">администрации города </w:t>
      </w:r>
      <w:proofErr w:type="spellStart"/>
      <w:r w:rsidRPr="00702503">
        <w:rPr>
          <w:rFonts w:ascii="PT Astra Serif" w:hAnsi="PT Astra Serif"/>
          <w:b/>
          <w:bCs/>
          <w:sz w:val="24"/>
          <w:szCs w:val="24"/>
        </w:rPr>
        <w:t>Югорска</w:t>
      </w:r>
      <w:proofErr w:type="spell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2552"/>
        <w:gridCol w:w="2036"/>
        <w:gridCol w:w="4734"/>
        <w:gridCol w:w="317"/>
      </w:tblGrid>
      <w:tr w:rsidR="00702503" w:rsidRPr="00702503" w:rsidTr="007A4F54">
        <w:tc>
          <w:tcPr>
            <w:tcW w:w="709" w:type="dxa"/>
            <w:gridSpan w:val="2"/>
            <w:shd w:val="clear" w:color="auto" w:fill="D9D9D9"/>
          </w:tcPr>
          <w:p w:rsidR="00702503" w:rsidRPr="00702503" w:rsidRDefault="00702503" w:rsidP="00702503">
            <w:pPr>
              <w:jc w:val="center"/>
              <w:rPr>
                <w:rFonts w:ascii="PT Astra Serif" w:hAnsi="PT Astra Serif"/>
                <w:sz w:val="24"/>
                <w:szCs w:val="24"/>
              </w:rPr>
            </w:pPr>
            <w:r w:rsidRPr="00702503">
              <w:rPr>
                <w:rFonts w:ascii="PT Astra Serif" w:hAnsi="PT Astra Serif"/>
                <w:sz w:val="24"/>
                <w:szCs w:val="24"/>
              </w:rPr>
              <w:t xml:space="preserve">№ </w:t>
            </w:r>
            <w:proofErr w:type="gramStart"/>
            <w:r w:rsidRPr="00702503">
              <w:rPr>
                <w:rFonts w:ascii="PT Astra Serif" w:hAnsi="PT Astra Serif"/>
                <w:sz w:val="24"/>
                <w:szCs w:val="24"/>
              </w:rPr>
              <w:t>п</w:t>
            </w:r>
            <w:proofErr w:type="gramEnd"/>
            <w:r w:rsidRPr="00702503">
              <w:rPr>
                <w:rFonts w:ascii="PT Astra Serif" w:hAnsi="PT Astra Serif"/>
                <w:sz w:val="24"/>
                <w:szCs w:val="24"/>
              </w:rPr>
              <w:t>/п</w:t>
            </w:r>
          </w:p>
        </w:tc>
        <w:tc>
          <w:tcPr>
            <w:tcW w:w="2552" w:type="dxa"/>
            <w:shd w:val="clear" w:color="auto" w:fill="D9D9D9"/>
          </w:tcPr>
          <w:p w:rsidR="00702503" w:rsidRPr="00702503" w:rsidRDefault="00702503" w:rsidP="00702503">
            <w:pPr>
              <w:jc w:val="center"/>
              <w:rPr>
                <w:rFonts w:ascii="PT Astra Serif" w:hAnsi="PT Astra Serif"/>
                <w:sz w:val="24"/>
                <w:szCs w:val="24"/>
              </w:rPr>
            </w:pPr>
            <w:r w:rsidRPr="00702503">
              <w:rPr>
                <w:rFonts w:ascii="PT Astra Serif" w:hAnsi="PT Astra Serif"/>
                <w:sz w:val="24"/>
                <w:szCs w:val="24"/>
              </w:rPr>
              <w:t>Параметры требований к услугам</w:t>
            </w:r>
          </w:p>
        </w:tc>
        <w:tc>
          <w:tcPr>
            <w:tcW w:w="7087" w:type="dxa"/>
            <w:gridSpan w:val="3"/>
            <w:shd w:val="clear" w:color="auto" w:fill="D9D9D9"/>
          </w:tcPr>
          <w:p w:rsidR="00702503" w:rsidRPr="00702503" w:rsidRDefault="00702503" w:rsidP="00702503">
            <w:pPr>
              <w:jc w:val="center"/>
              <w:rPr>
                <w:rFonts w:ascii="PT Astra Serif" w:hAnsi="PT Astra Serif"/>
                <w:sz w:val="24"/>
                <w:szCs w:val="24"/>
              </w:rPr>
            </w:pPr>
            <w:r w:rsidRPr="00702503">
              <w:rPr>
                <w:rFonts w:ascii="PT Astra Serif" w:hAnsi="PT Astra Serif"/>
                <w:sz w:val="24"/>
                <w:szCs w:val="24"/>
              </w:rPr>
              <w:t>Требования к услугам</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w:t>
            </w:r>
          </w:p>
        </w:tc>
        <w:tc>
          <w:tcPr>
            <w:tcW w:w="2552" w:type="dxa"/>
          </w:tcPr>
          <w:p w:rsidR="00702503" w:rsidRPr="00702503" w:rsidRDefault="00702503" w:rsidP="00702503">
            <w:pPr>
              <w:rPr>
                <w:rFonts w:ascii="PT Astra Serif" w:hAnsi="PT Astra Serif"/>
                <w:sz w:val="24"/>
                <w:szCs w:val="24"/>
              </w:rPr>
            </w:pPr>
            <w:r w:rsidRPr="00702503">
              <w:rPr>
                <w:rFonts w:ascii="PT Astra Serif" w:hAnsi="PT Astra Serif"/>
                <w:bCs/>
                <w:sz w:val="24"/>
                <w:szCs w:val="24"/>
              </w:rPr>
              <w:t>Наименование услуги</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Оказание услуг по проведению периодического осмотра </w:t>
            </w:r>
            <w:r w:rsidRPr="00702503">
              <w:rPr>
                <w:rFonts w:ascii="PT Astra Serif" w:hAnsi="PT Astra Serif"/>
                <w:b/>
                <w:sz w:val="24"/>
                <w:szCs w:val="24"/>
              </w:rPr>
              <w:t xml:space="preserve">врачом-психиатром и врачом психиатром-наркологом </w:t>
            </w:r>
            <w:r w:rsidRPr="00702503">
              <w:rPr>
                <w:rFonts w:ascii="PT Astra Serif" w:hAnsi="PT Astra Serif"/>
                <w:sz w:val="24"/>
                <w:szCs w:val="24"/>
              </w:rPr>
              <w:t>(далее – осмотр).</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2</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Категория подлежащих осмотру</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Муниципальные служащие администрации города </w:t>
            </w:r>
            <w:proofErr w:type="spellStart"/>
            <w:r w:rsidRPr="00702503">
              <w:rPr>
                <w:rFonts w:ascii="PT Astra Serif" w:hAnsi="PT Astra Serif"/>
                <w:sz w:val="24"/>
                <w:szCs w:val="24"/>
              </w:rPr>
              <w:t>Югорска</w:t>
            </w:r>
            <w:proofErr w:type="spellEnd"/>
            <w:r w:rsidRPr="00702503">
              <w:rPr>
                <w:rFonts w:ascii="PT Astra Serif" w:hAnsi="PT Astra Serif"/>
                <w:sz w:val="24"/>
                <w:szCs w:val="24"/>
              </w:rPr>
              <w:t>.</w:t>
            </w:r>
          </w:p>
        </w:tc>
      </w:tr>
      <w:tr w:rsidR="00702503" w:rsidRPr="00702503" w:rsidTr="007A4F54">
        <w:trPr>
          <w:trHeight w:val="273"/>
        </w:trPr>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3</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Нормативные правовые акты, в соответствии с которыми осуществляется оказание услуги</w:t>
            </w:r>
          </w:p>
        </w:tc>
        <w:tc>
          <w:tcPr>
            <w:tcW w:w="7087" w:type="dxa"/>
            <w:gridSpan w:val="3"/>
          </w:tcPr>
          <w:p w:rsidR="00702503" w:rsidRPr="00702503" w:rsidRDefault="00702503" w:rsidP="00702503">
            <w:pPr>
              <w:ind w:firstLine="317"/>
              <w:rPr>
                <w:rFonts w:ascii="PT Astra Serif" w:hAnsi="PT Astra Serif"/>
                <w:sz w:val="24"/>
                <w:szCs w:val="24"/>
              </w:rPr>
            </w:pPr>
            <w:r w:rsidRPr="00702503">
              <w:rPr>
                <w:rFonts w:ascii="PT Astra Serif" w:hAnsi="PT Astra Serif"/>
                <w:sz w:val="24"/>
                <w:szCs w:val="24"/>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702503" w:rsidRPr="00702503" w:rsidRDefault="00702503" w:rsidP="00702503">
            <w:pPr>
              <w:ind w:firstLine="317"/>
              <w:rPr>
                <w:rFonts w:ascii="PT Astra Serif" w:hAnsi="PT Astra Serif"/>
                <w:sz w:val="24"/>
                <w:szCs w:val="24"/>
              </w:rPr>
            </w:pPr>
            <w:r w:rsidRPr="00702503">
              <w:rPr>
                <w:rFonts w:ascii="PT Astra Serif" w:hAnsi="PT Astra Serif"/>
                <w:sz w:val="24"/>
                <w:szCs w:val="24"/>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w:t>
            </w:r>
            <w:r w:rsidR="007A4F54">
              <w:rPr>
                <w:rFonts w:ascii="PT Astra Serif" w:hAnsi="PT Astra Serif"/>
                <w:sz w:val="24"/>
                <w:szCs w:val="24"/>
              </w:rPr>
              <w:t>ё</w:t>
            </w:r>
            <w:r w:rsidRPr="00702503">
              <w:rPr>
                <w:rFonts w:ascii="PT Astra Serif" w:hAnsi="PT Astra Serif"/>
                <w:sz w:val="24"/>
                <w:szCs w:val="24"/>
              </w:rPr>
              <w:t xml:space="preserve"> прохождению, а также формы заключения медицинского учреждения» (далее – Приказ № 984н);</w:t>
            </w:r>
          </w:p>
          <w:p w:rsidR="00702503" w:rsidRPr="00702503" w:rsidRDefault="00702503" w:rsidP="00702503">
            <w:pPr>
              <w:ind w:firstLine="317"/>
              <w:rPr>
                <w:rFonts w:ascii="PT Astra Serif" w:hAnsi="PT Astra Serif"/>
                <w:sz w:val="24"/>
                <w:szCs w:val="24"/>
              </w:rPr>
            </w:pPr>
            <w:r w:rsidRPr="00702503">
              <w:rPr>
                <w:rFonts w:ascii="PT Astra Serif" w:hAnsi="PT Astra Serif"/>
                <w:sz w:val="24"/>
                <w:szCs w:val="24"/>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702503">
              <w:rPr>
                <w:rFonts w:ascii="PT Astra Serif" w:hAnsi="PT Astra Serif"/>
                <w:sz w:val="24"/>
                <w:szCs w:val="24"/>
              </w:rPr>
              <w:t>Сколково</w:t>
            </w:r>
            <w:proofErr w:type="spellEnd"/>
            <w:r w:rsidRPr="00702503">
              <w:rPr>
                <w:rFonts w:ascii="PT Astra Serif" w:hAnsi="PT Astra Serif"/>
                <w:sz w:val="24"/>
                <w:szCs w:val="24"/>
              </w:rPr>
              <w:t>")</w:t>
            </w:r>
            <w:r w:rsidR="007A4F54">
              <w:rPr>
                <w:rFonts w:ascii="PT Astra Serif" w:hAnsi="PT Astra Serif"/>
                <w:sz w:val="24"/>
                <w:szCs w:val="24"/>
              </w:rPr>
              <w:t xml:space="preserve"> </w:t>
            </w:r>
            <w:r w:rsidR="007A4F54" w:rsidRPr="007A4F54">
              <w:rPr>
                <w:rFonts w:ascii="PT Astra Serif" w:hAnsi="PT Astra Serif"/>
                <w:sz w:val="24"/>
                <w:szCs w:val="24"/>
              </w:rPr>
              <w:t>и признании утратившими силу некоторых актов Правительства Российской Федерации"</w:t>
            </w:r>
            <w:r w:rsidR="007A4F54">
              <w:rPr>
                <w:rFonts w:ascii="PT Astra Serif" w:hAnsi="PT Astra Serif"/>
                <w:sz w:val="24"/>
                <w:szCs w:val="24"/>
              </w:rPr>
              <w:t>.</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4</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Цель и назначение услуги</w:t>
            </w:r>
          </w:p>
        </w:tc>
        <w:tc>
          <w:tcPr>
            <w:tcW w:w="7087" w:type="dxa"/>
            <w:gridSpan w:val="3"/>
          </w:tcPr>
          <w:p w:rsidR="00702503" w:rsidRPr="00702503" w:rsidRDefault="00702503" w:rsidP="00702503">
            <w:pPr>
              <w:tabs>
                <w:tab w:val="left" w:pos="423"/>
              </w:tabs>
              <w:autoSpaceDE w:val="0"/>
              <w:autoSpaceDN w:val="0"/>
              <w:adjustRightInd w:val="0"/>
              <w:ind w:firstLine="317"/>
              <w:jc w:val="both"/>
              <w:rPr>
                <w:rFonts w:ascii="PT Astra Serif" w:hAnsi="PT Astra Serif"/>
                <w:color w:val="000000"/>
                <w:sz w:val="24"/>
                <w:szCs w:val="24"/>
              </w:rPr>
            </w:pPr>
            <w:r w:rsidRPr="00702503">
              <w:rPr>
                <w:rFonts w:ascii="PT Astra Serif" w:hAnsi="PT Astra Serif"/>
                <w:sz w:val="24"/>
                <w:szCs w:val="24"/>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5</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Объем, срок и место оказания услуги</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Срок оказания услуги: с момента заключения контракта по 30.06.2025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Место оказания услуг: Ханты-Мансийский автономный округ-Югра город </w:t>
            </w:r>
            <w:proofErr w:type="spellStart"/>
            <w:r w:rsidRPr="00702503">
              <w:rPr>
                <w:rFonts w:ascii="PT Astra Serif" w:hAnsi="PT Astra Serif"/>
                <w:sz w:val="24"/>
                <w:szCs w:val="24"/>
              </w:rPr>
              <w:t>Югорск</w:t>
            </w:r>
            <w:proofErr w:type="spellEnd"/>
            <w:r w:rsidRPr="00702503">
              <w:rPr>
                <w:rFonts w:ascii="PT Astra Serif" w:hAnsi="PT Astra Serif"/>
                <w:sz w:val="24"/>
                <w:szCs w:val="24"/>
              </w:rPr>
              <w:t>.</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lastRenderedPageBreak/>
              <w:t>6</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Количество оказываемых услуг</w:t>
            </w:r>
          </w:p>
        </w:tc>
        <w:tc>
          <w:tcPr>
            <w:tcW w:w="7087" w:type="dxa"/>
            <w:gridSpan w:val="3"/>
          </w:tcPr>
          <w:p w:rsidR="00702503" w:rsidRPr="00702503" w:rsidRDefault="00C9610C" w:rsidP="00702503">
            <w:pPr>
              <w:ind w:firstLine="317"/>
              <w:jc w:val="both"/>
              <w:rPr>
                <w:rFonts w:ascii="PT Astra Serif" w:hAnsi="PT Astra Serif"/>
                <w:bCs/>
                <w:sz w:val="24"/>
                <w:szCs w:val="24"/>
              </w:rPr>
            </w:pPr>
            <w:r>
              <w:rPr>
                <w:rFonts w:ascii="PT Astra Serif" w:hAnsi="PT Astra Serif"/>
                <w:bCs/>
                <w:sz w:val="24"/>
                <w:szCs w:val="24"/>
              </w:rPr>
              <w:t>154</w:t>
            </w:r>
            <w:r w:rsidR="00702503" w:rsidRPr="00702503">
              <w:rPr>
                <w:rFonts w:ascii="PT Astra Serif" w:hAnsi="PT Astra Serif"/>
                <w:bCs/>
                <w:sz w:val="24"/>
                <w:szCs w:val="24"/>
              </w:rPr>
              <w:t xml:space="preserve"> (сто пятьдес</w:t>
            </w:r>
            <w:r>
              <w:rPr>
                <w:rFonts w:ascii="PT Astra Serif" w:hAnsi="PT Astra Serif"/>
                <w:bCs/>
                <w:sz w:val="24"/>
                <w:szCs w:val="24"/>
              </w:rPr>
              <w:t>ят четыре</w:t>
            </w:r>
            <w:r w:rsidR="00702503" w:rsidRPr="00702503">
              <w:rPr>
                <w:rFonts w:ascii="PT Astra Serif" w:hAnsi="PT Astra Serif"/>
                <w:bCs/>
                <w:sz w:val="24"/>
                <w:szCs w:val="24"/>
              </w:rPr>
              <w:t xml:space="preserve">)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1134"/>
            </w:tblGrid>
            <w:tr w:rsidR="00702503" w:rsidRPr="00702503" w:rsidTr="00AA58FB">
              <w:tc>
                <w:tcPr>
                  <w:tcW w:w="5131" w:type="dxa"/>
                  <w:shd w:val="clear" w:color="auto" w:fill="auto"/>
                </w:tcPr>
                <w:p w:rsidR="00702503" w:rsidRPr="00702503" w:rsidRDefault="00702503" w:rsidP="00702503">
                  <w:pPr>
                    <w:spacing w:line="288" w:lineRule="auto"/>
                    <w:jc w:val="center"/>
                    <w:rPr>
                      <w:rFonts w:ascii="PT Astra Serif" w:eastAsia="Calibri" w:hAnsi="PT Astra Serif"/>
                      <w:b/>
                      <w:sz w:val="24"/>
                      <w:szCs w:val="24"/>
                    </w:rPr>
                  </w:pPr>
                  <w:r w:rsidRPr="00702503">
                    <w:rPr>
                      <w:rFonts w:ascii="PT Astra Serif" w:eastAsia="Calibri" w:hAnsi="PT Astra Serif"/>
                      <w:b/>
                      <w:sz w:val="24"/>
                      <w:szCs w:val="24"/>
                    </w:rPr>
                    <w:t>Структурное подразделение</w:t>
                  </w:r>
                </w:p>
              </w:tc>
              <w:tc>
                <w:tcPr>
                  <w:tcW w:w="1134" w:type="dxa"/>
                  <w:shd w:val="clear" w:color="auto" w:fill="auto"/>
                </w:tcPr>
                <w:p w:rsidR="00702503" w:rsidRPr="00702503" w:rsidRDefault="00702503" w:rsidP="00702503">
                  <w:pPr>
                    <w:spacing w:line="288" w:lineRule="auto"/>
                    <w:jc w:val="center"/>
                    <w:rPr>
                      <w:rFonts w:ascii="PT Astra Serif" w:eastAsia="Calibri" w:hAnsi="PT Astra Serif"/>
                      <w:b/>
                      <w:sz w:val="24"/>
                      <w:szCs w:val="24"/>
                    </w:rPr>
                  </w:pPr>
                  <w:r w:rsidRPr="00702503">
                    <w:rPr>
                      <w:rFonts w:ascii="PT Astra Serif" w:eastAsia="Calibri" w:hAnsi="PT Astra Serif"/>
                      <w:b/>
                      <w:sz w:val="24"/>
                      <w:szCs w:val="24"/>
                    </w:rPr>
                    <w:t>Кол-во человек</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 xml:space="preserve">Администрация </w:t>
                  </w:r>
                </w:p>
              </w:tc>
              <w:tc>
                <w:tcPr>
                  <w:tcW w:w="1134" w:type="dxa"/>
                  <w:shd w:val="clear" w:color="auto" w:fill="auto"/>
                </w:tcPr>
                <w:p w:rsidR="00702503" w:rsidRPr="00702503" w:rsidRDefault="00C9610C" w:rsidP="00702503">
                  <w:pPr>
                    <w:spacing w:line="288" w:lineRule="auto"/>
                    <w:jc w:val="right"/>
                    <w:rPr>
                      <w:rFonts w:ascii="PT Astra Serif" w:eastAsia="Calibri" w:hAnsi="PT Astra Serif"/>
                      <w:sz w:val="24"/>
                      <w:szCs w:val="24"/>
                    </w:rPr>
                  </w:pPr>
                  <w:r>
                    <w:rPr>
                      <w:rFonts w:ascii="PT Astra Serif" w:eastAsia="Calibri" w:hAnsi="PT Astra Serif"/>
                      <w:sz w:val="24"/>
                      <w:szCs w:val="24"/>
                    </w:rPr>
                    <w:t>14</w:t>
                  </w:r>
                  <w:r w:rsidR="00114301">
                    <w:rPr>
                      <w:rFonts w:ascii="PT Astra Serif" w:eastAsia="Calibri" w:hAnsi="PT Astra Serif"/>
                      <w:sz w:val="24"/>
                      <w:szCs w:val="24"/>
                    </w:rPr>
                    <w:t>8</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Отдел записи актов гражданского состояния</w:t>
                  </w:r>
                </w:p>
              </w:tc>
              <w:tc>
                <w:tcPr>
                  <w:tcW w:w="1134" w:type="dxa"/>
                  <w:shd w:val="clear" w:color="auto" w:fill="auto"/>
                </w:tcPr>
                <w:p w:rsidR="00702503" w:rsidRPr="00702503" w:rsidRDefault="00702503" w:rsidP="00702503">
                  <w:pPr>
                    <w:spacing w:line="288" w:lineRule="auto"/>
                    <w:ind w:firstLine="567"/>
                    <w:jc w:val="right"/>
                    <w:rPr>
                      <w:rFonts w:ascii="PT Astra Serif" w:eastAsia="Calibri" w:hAnsi="PT Astra Serif"/>
                      <w:sz w:val="24"/>
                      <w:szCs w:val="24"/>
                    </w:rPr>
                  </w:pPr>
                  <w:r w:rsidRPr="00702503">
                    <w:rPr>
                      <w:rFonts w:ascii="PT Astra Serif" w:eastAsia="Calibri" w:hAnsi="PT Astra Serif"/>
                      <w:sz w:val="24"/>
                      <w:szCs w:val="24"/>
                    </w:rPr>
                    <w:t>3</w:t>
                  </w:r>
                </w:p>
              </w:tc>
            </w:tr>
            <w:tr w:rsidR="00702503" w:rsidRPr="00702503" w:rsidTr="00AA58FB">
              <w:trPr>
                <w:trHeight w:val="872"/>
              </w:trPr>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Отдел по организации деятельности территориальной  комиссии по делам несовершеннолетних и защите их прав</w:t>
                  </w:r>
                </w:p>
              </w:tc>
              <w:tc>
                <w:tcPr>
                  <w:tcW w:w="1134" w:type="dxa"/>
                  <w:shd w:val="clear" w:color="auto" w:fill="auto"/>
                </w:tcPr>
                <w:p w:rsidR="00702503" w:rsidRPr="00702503" w:rsidRDefault="00702503" w:rsidP="00702503">
                  <w:pPr>
                    <w:spacing w:line="288" w:lineRule="auto"/>
                    <w:ind w:firstLine="567"/>
                    <w:jc w:val="right"/>
                    <w:rPr>
                      <w:rFonts w:ascii="PT Astra Serif" w:eastAsia="Calibri" w:hAnsi="PT Astra Serif"/>
                      <w:sz w:val="24"/>
                      <w:szCs w:val="24"/>
                    </w:rPr>
                  </w:pPr>
                  <w:r w:rsidRPr="00702503">
                    <w:rPr>
                      <w:rFonts w:ascii="PT Astra Serif" w:eastAsia="Calibri" w:hAnsi="PT Astra Serif"/>
                      <w:sz w:val="24"/>
                      <w:szCs w:val="24"/>
                    </w:rPr>
                    <w:t>2</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sz w:val="24"/>
                      <w:szCs w:val="24"/>
                    </w:rPr>
                  </w:pPr>
                  <w:r w:rsidRPr="00702503">
                    <w:rPr>
                      <w:rFonts w:ascii="PT Astra Serif" w:eastAsia="Calibri" w:hAnsi="PT Astra Serif"/>
                      <w:sz w:val="24"/>
                      <w:szCs w:val="24"/>
                    </w:rPr>
                    <w:t>Административная</w:t>
                  </w:r>
                  <w:r w:rsidRPr="00702503">
                    <w:rPr>
                      <w:rFonts w:ascii="PT Astra Serif" w:eastAsia="Calibri" w:hAnsi="PT Astra Serif"/>
                      <w:sz w:val="24"/>
                      <w:szCs w:val="24"/>
                    </w:rPr>
                    <w:cr/>
                    <w:t xml:space="preserve"> комиссия</w:t>
                  </w:r>
                </w:p>
              </w:tc>
              <w:tc>
                <w:tcPr>
                  <w:tcW w:w="1134" w:type="dxa"/>
                  <w:shd w:val="clear" w:color="auto" w:fill="auto"/>
                </w:tcPr>
                <w:p w:rsidR="00702503" w:rsidRPr="00702503" w:rsidRDefault="00702503" w:rsidP="00702503">
                  <w:pPr>
                    <w:spacing w:line="288" w:lineRule="auto"/>
                    <w:ind w:firstLine="567"/>
                    <w:jc w:val="right"/>
                    <w:rPr>
                      <w:rFonts w:ascii="PT Astra Serif" w:eastAsia="Calibri" w:hAnsi="PT Astra Serif"/>
                      <w:sz w:val="24"/>
                      <w:szCs w:val="24"/>
                    </w:rPr>
                  </w:pPr>
                  <w:r w:rsidRPr="00702503">
                    <w:rPr>
                      <w:rFonts w:ascii="PT Astra Serif" w:eastAsia="Calibri" w:hAnsi="PT Astra Serif"/>
                      <w:sz w:val="24"/>
                      <w:szCs w:val="24"/>
                    </w:rPr>
                    <w:t>1</w:t>
                  </w:r>
                </w:p>
              </w:tc>
            </w:tr>
            <w:tr w:rsidR="00702503" w:rsidRPr="00702503" w:rsidTr="00AA58FB">
              <w:tc>
                <w:tcPr>
                  <w:tcW w:w="5131" w:type="dxa"/>
                  <w:shd w:val="clear" w:color="auto" w:fill="auto"/>
                </w:tcPr>
                <w:p w:rsidR="00702503" w:rsidRPr="00702503" w:rsidRDefault="00702503" w:rsidP="00702503">
                  <w:pPr>
                    <w:spacing w:line="288" w:lineRule="auto"/>
                    <w:rPr>
                      <w:rFonts w:ascii="PT Astra Serif" w:eastAsia="Calibri" w:hAnsi="PT Astra Serif"/>
                      <w:b/>
                      <w:sz w:val="24"/>
                      <w:szCs w:val="24"/>
                    </w:rPr>
                  </w:pPr>
                  <w:r w:rsidRPr="00702503">
                    <w:rPr>
                      <w:rFonts w:ascii="PT Astra Serif" w:eastAsia="Calibri" w:hAnsi="PT Astra Serif"/>
                      <w:b/>
                      <w:sz w:val="24"/>
                      <w:szCs w:val="24"/>
                    </w:rPr>
                    <w:t>Всего</w:t>
                  </w:r>
                </w:p>
              </w:tc>
              <w:tc>
                <w:tcPr>
                  <w:tcW w:w="1134" w:type="dxa"/>
                  <w:shd w:val="clear" w:color="auto" w:fill="auto"/>
                </w:tcPr>
                <w:p w:rsidR="00702503" w:rsidRPr="00702503" w:rsidRDefault="00C9610C" w:rsidP="00702503">
                  <w:pPr>
                    <w:spacing w:line="288" w:lineRule="auto"/>
                    <w:jc w:val="both"/>
                    <w:rPr>
                      <w:rFonts w:ascii="PT Astra Serif" w:eastAsia="Calibri" w:hAnsi="PT Astra Serif"/>
                      <w:sz w:val="24"/>
                      <w:szCs w:val="24"/>
                    </w:rPr>
                  </w:pPr>
                  <w:r>
                    <w:rPr>
                      <w:rFonts w:ascii="PT Astra Serif" w:eastAsia="Calibri" w:hAnsi="PT Astra Serif"/>
                      <w:b/>
                      <w:sz w:val="24"/>
                      <w:szCs w:val="24"/>
                    </w:rPr>
                    <w:t xml:space="preserve">         15</w:t>
                  </w:r>
                  <w:r w:rsidR="00114301">
                    <w:rPr>
                      <w:rFonts w:ascii="PT Astra Serif" w:eastAsia="Calibri" w:hAnsi="PT Astra Serif"/>
                      <w:b/>
                      <w:sz w:val="24"/>
                      <w:szCs w:val="24"/>
                    </w:rPr>
                    <w:t>4</w:t>
                  </w:r>
                </w:p>
              </w:tc>
            </w:tr>
          </w:tbl>
          <w:p w:rsidR="00702503" w:rsidRPr="00702503" w:rsidRDefault="00702503" w:rsidP="00702503">
            <w:pPr>
              <w:ind w:firstLine="317"/>
              <w:jc w:val="both"/>
              <w:rPr>
                <w:rFonts w:ascii="PT Astra Serif" w:hAnsi="PT Astra Serif"/>
                <w:bCs/>
                <w:sz w:val="24"/>
                <w:szCs w:val="24"/>
              </w:rPr>
            </w:pPr>
            <w:r w:rsidRPr="00702503">
              <w:rPr>
                <w:rFonts w:ascii="PT Astra Serif" w:hAnsi="PT Astra Serif"/>
                <w:bCs/>
                <w:sz w:val="24"/>
                <w:szCs w:val="24"/>
              </w:rPr>
              <w:t xml:space="preserve">Заказчик </w:t>
            </w:r>
            <w:proofErr w:type="gramStart"/>
            <w:r w:rsidRPr="00702503">
              <w:rPr>
                <w:rFonts w:ascii="PT Astra Serif" w:hAnsi="PT Astra Serif"/>
                <w:bCs/>
                <w:sz w:val="24"/>
                <w:szCs w:val="24"/>
              </w:rPr>
              <w:t xml:space="preserve">составляет поименный </w:t>
            </w:r>
            <w:r w:rsidRPr="00E249E5">
              <w:rPr>
                <w:rFonts w:ascii="PT Astra Serif" w:hAnsi="PT Astra Serif"/>
                <w:bCs/>
                <w:strike/>
                <w:sz w:val="24"/>
                <w:szCs w:val="24"/>
              </w:rPr>
              <w:t>список</w:t>
            </w:r>
            <w:r w:rsidRPr="00702503">
              <w:rPr>
                <w:rFonts w:ascii="PT Astra Serif" w:hAnsi="PT Astra Serif"/>
                <w:bCs/>
                <w:sz w:val="24"/>
                <w:szCs w:val="24"/>
              </w:rPr>
              <w:t xml:space="preserve"> муниципальных служащих и передаёт</w:t>
            </w:r>
            <w:proofErr w:type="gramEnd"/>
            <w:r w:rsidRPr="00702503">
              <w:rPr>
                <w:rFonts w:ascii="PT Astra Serif" w:hAnsi="PT Astra Serif"/>
                <w:bCs/>
                <w:sz w:val="24"/>
                <w:szCs w:val="24"/>
              </w:rPr>
              <w:t xml:space="preserve"> Исполнителю в течение 10 (десять) рабочих дней после подписания сторонами контракта.</w:t>
            </w:r>
          </w:p>
          <w:p w:rsidR="00702503" w:rsidRPr="00702503" w:rsidRDefault="00702503" w:rsidP="00702503">
            <w:pPr>
              <w:ind w:firstLine="317"/>
              <w:jc w:val="both"/>
              <w:rPr>
                <w:rFonts w:ascii="PT Astra Serif" w:hAnsi="PT Astra Serif"/>
                <w:bCs/>
                <w:sz w:val="24"/>
                <w:szCs w:val="24"/>
              </w:rPr>
            </w:pPr>
            <w:r w:rsidRPr="00702503">
              <w:rPr>
                <w:rFonts w:ascii="PT Astra Serif" w:hAnsi="PT Astra Serif"/>
                <w:bCs/>
                <w:sz w:val="24"/>
                <w:szCs w:val="24"/>
              </w:rPr>
              <w:t>Заказчиком могут быть внесены изменения в список, не позднее 5 (пять) рабочих дней до дня начала осмотра.</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7</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Требования к качеству услуги</w:t>
            </w:r>
          </w:p>
        </w:tc>
        <w:tc>
          <w:tcPr>
            <w:tcW w:w="7087" w:type="dxa"/>
            <w:gridSpan w:val="3"/>
          </w:tcPr>
          <w:p w:rsidR="00702503" w:rsidRPr="00702503" w:rsidRDefault="00702503" w:rsidP="00702503">
            <w:pPr>
              <w:tabs>
                <w:tab w:val="num" w:pos="1980"/>
              </w:tabs>
              <w:ind w:left="1404" w:hanging="1087"/>
              <w:jc w:val="both"/>
              <w:rPr>
                <w:rFonts w:ascii="PT Astra Serif" w:hAnsi="PT Astra Serif"/>
                <w:sz w:val="24"/>
                <w:szCs w:val="24"/>
              </w:rPr>
            </w:pPr>
            <w:r w:rsidRPr="00702503">
              <w:rPr>
                <w:rFonts w:ascii="PT Astra Serif" w:hAnsi="PT Astra Serif"/>
                <w:sz w:val="24"/>
                <w:szCs w:val="24"/>
              </w:rPr>
              <w:t>I. Порядок оказания услуги.</w:t>
            </w:r>
          </w:p>
          <w:p w:rsidR="00702503" w:rsidRPr="00702503" w:rsidRDefault="00702503" w:rsidP="00702503">
            <w:pPr>
              <w:tabs>
                <w:tab w:val="num" w:pos="1980"/>
              </w:tabs>
              <w:ind w:left="1404" w:hanging="1087"/>
              <w:jc w:val="both"/>
              <w:rPr>
                <w:rFonts w:ascii="PT Astra Serif" w:hAnsi="PT Astra Serif"/>
                <w:sz w:val="24"/>
                <w:szCs w:val="24"/>
              </w:rPr>
            </w:pPr>
            <w:r w:rsidRPr="00702503">
              <w:rPr>
                <w:rFonts w:ascii="PT Astra Serif" w:hAnsi="PT Astra Serif"/>
                <w:sz w:val="24"/>
                <w:szCs w:val="24"/>
              </w:rPr>
              <w:t xml:space="preserve">1. Обязанности Исполнителя: </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1.1. На основании полученного от Заказчика поименного списка муниципальных служащих, </w:t>
            </w:r>
            <w:proofErr w:type="gramStart"/>
            <w:r w:rsidRPr="00702503">
              <w:rPr>
                <w:rFonts w:ascii="PT Astra Serif" w:hAnsi="PT Astra Serif"/>
                <w:sz w:val="24"/>
                <w:szCs w:val="24"/>
              </w:rPr>
              <w:t>составляет график проведения осмотра и представляет</w:t>
            </w:r>
            <w:proofErr w:type="gramEnd"/>
            <w:r w:rsidRPr="00702503">
              <w:rPr>
                <w:rFonts w:ascii="PT Astra Serif" w:hAnsi="PT Astra Serif"/>
                <w:sz w:val="24"/>
                <w:szCs w:val="24"/>
              </w:rPr>
              <w:t xml:space="preserve"> его на утверждение Заказчику в течение 10 (десять) рабочих дней после получения поименного списка муниципальных служащих.</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1.2. Осмотр муниципальных служащих проводит в соответствии с графиком проведения осмотра муниципальных служащих, отдельно от других посетителей медицинского учреждения (не в рамках общей очереди).</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1.3. Обеспечивает своевременное информирование Заказчика о сроках проведения осмотра.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1.5. Обеспечивает участие высококвалифицированного медицинского персонала для предоставления медицинских услуг.</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2. Обязанности Заказчика: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2.1. Предоставляет Исполнителю поименный список муниципальных служащих, подлежащих осмотру в течение 10 (десять) рабочих дней после подписания контракта.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2.2. Информирует муниципальных служащих о дате и месте проведения осмотра.</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 xml:space="preserve">2.3. Осуществляет организацию прохождения осмотра муниципальных служащих. </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II. Условия оказания услуги.</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1.1. Услуги по проведению осмотра муниципальных служащих оказываются в порядке, предусмотренном Приказом № 984н.</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t>1.2. Исполнителем должны быть созданы условия для прохождения осмотра муниципальными служащими.</w:t>
            </w:r>
          </w:p>
          <w:p w:rsidR="00702503" w:rsidRPr="00702503" w:rsidRDefault="00702503" w:rsidP="00702503">
            <w:pPr>
              <w:tabs>
                <w:tab w:val="num" w:pos="1980"/>
              </w:tabs>
              <w:ind w:left="33" w:firstLine="284"/>
              <w:jc w:val="both"/>
              <w:rPr>
                <w:rFonts w:ascii="PT Astra Serif" w:hAnsi="PT Astra Serif"/>
                <w:sz w:val="24"/>
                <w:szCs w:val="24"/>
              </w:rPr>
            </w:pPr>
            <w:r w:rsidRPr="00702503">
              <w:rPr>
                <w:rFonts w:ascii="PT Astra Serif" w:hAnsi="PT Astra Serif"/>
                <w:sz w:val="24"/>
                <w:szCs w:val="24"/>
              </w:rPr>
              <w:lastRenderedPageBreak/>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 xml:space="preserve">1.4. Заключения о наличии </w:t>
            </w:r>
            <w:proofErr w:type="gramStart"/>
            <w:r w:rsidRPr="00702503">
              <w:rPr>
                <w:rFonts w:ascii="PT Astra Serif" w:hAnsi="PT Astra Serif"/>
                <w:sz w:val="24"/>
                <w:szCs w:val="24"/>
              </w:rPr>
              <w:t>заболевания, препятствующего прохождению муниципальной службы  направляется</w:t>
            </w:r>
            <w:proofErr w:type="gramEnd"/>
            <w:r w:rsidRPr="00702503">
              <w:rPr>
                <w:rFonts w:ascii="PT Astra Serif" w:hAnsi="PT Astra Serif"/>
                <w:sz w:val="24"/>
                <w:szCs w:val="24"/>
              </w:rPr>
              <w:t xml:space="preserve"> Исполнителем Заказчику по адресу: Ханты-Мансийский автономный округ – Югра, г. </w:t>
            </w:r>
            <w:proofErr w:type="spellStart"/>
            <w:r w:rsidRPr="00702503">
              <w:rPr>
                <w:rFonts w:ascii="PT Astra Serif" w:hAnsi="PT Astra Serif"/>
                <w:sz w:val="24"/>
                <w:szCs w:val="24"/>
              </w:rPr>
              <w:t>Югорск</w:t>
            </w:r>
            <w:proofErr w:type="spellEnd"/>
            <w:r w:rsidRPr="00702503">
              <w:rPr>
                <w:rFonts w:ascii="PT Astra Serif" w:hAnsi="PT Astra Serif"/>
                <w:sz w:val="24"/>
                <w:szCs w:val="24"/>
              </w:rPr>
              <w:t xml:space="preserve">, ул.40 лет Победы, дом 11, </w:t>
            </w:r>
            <w:proofErr w:type="spellStart"/>
            <w:r w:rsidRPr="00702503">
              <w:rPr>
                <w:rFonts w:ascii="PT Astra Serif" w:hAnsi="PT Astra Serif"/>
                <w:sz w:val="24"/>
                <w:szCs w:val="24"/>
              </w:rPr>
              <w:t>каб</w:t>
            </w:r>
            <w:proofErr w:type="spellEnd"/>
            <w:r w:rsidRPr="00702503">
              <w:rPr>
                <w:rFonts w:ascii="PT Astra Serif" w:hAnsi="PT Astra Serif"/>
                <w:sz w:val="24"/>
                <w:szCs w:val="24"/>
              </w:rPr>
              <w:t>. 409.</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lastRenderedPageBreak/>
              <w:t>8</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Перечень необходимых услуг</w:t>
            </w:r>
          </w:p>
        </w:tc>
        <w:tc>
          <w:tcPr>
            <w:tcW w:w="7087" w:type="dxa"/>
            <w:gridSpan w:val="3"/>
          </w:tcPr>
          <w:p w:rsidR="00702503" w:rsidRPr="00702503" w:rsidRDefault="005B406C" w:rsidP="00702503">
            <w:pPr>
              <w:tabs>
                <w:tab w:val="left" w:pos="423"/>
              </w:tabs>
              <w:autoSpaceDE w:val="0"/>
              <w:autoSpaceDN w:val="0"/>
              <w:adjustRightInd w:val="0"/>
              <w:ind w:firstLine="317"/>
              <w:jc w:val="both"/>
              <w:rPr>
                <w:rFonts w:ascii="PT Astra Serif" w:hAnsi="PT Astra Serif"/>
                <w:sz w:val="24"/>
                <w:szCs w:val="24"/>
              </w:rPr>
            </w:pPr>
            <w:r>
              <w:rPr>
                <w:rFonts w:ascii="PT Astra Serif" w:hAnsi="PT Astra Serif"/>
                <w:sz w:val="24"/>
                <w:szCs w:val="24"/>
              </w:rPr>
              <w:t>1. Периодический</w:t>
            </w:r>
            <w:r w:rsidR="00702503" w:rsidRPr="00702503">
              <w:rPr>
                <w:rFonts w:ascii="PT Astra Serif" w:hAnsi="PT Astra Serif"/>
                <w:sz w:val="24"/>
                <w:szCs w:val="24"/>
              </w:rPr>
              <w:t xml:space="preserve"> осмотр врача  психиатра.</w:t>
            </w:r>
          </w:p>
          <w:p w:rsidR="00702503" w:rsidRPr="00702503" w:rsidRDefault="005B406C" w:rsidP="00702503">
            <w:pPr>
              <w:tabs>
                <w:tab w:val="left" w:pos="423"/>
              </w:tabs>
              <w:autoSpaceDE w:val="0"/>
              <w:autoSpaceDN w:val="0"/>
              <w:adjustRightInd w:val="0"/>
              <w:ind w:firstLine="317"/>
              <w:jc w:val="both"/>
              <w:rPr>
                <w:rFonts w:ascii="PT Astra Serif" w:hAnsi="PT Astra Serif"/>
                <w:sz w:val="24"/>
                <w:szCs w:val="24"/>
              </w:rPr>
            </w:pPr>
            <w:r>
              <w:rPr>
                <w:rFonts w:ascii="PT Astra Serif" w:hAnsi="PT Astra Serif"/>
                <w:sz w:val="24"/>
                <w:szCs w:val="24"/>
              </w:rPr>
              <w:t>2. Периодический</w:t>
            </w:r>
            <w:bookmarkStart w:id="4" w:name="_GoBack"/>
            <w:bookmarkEnd w:id="4"/>
            <w:r w:rsidR="00702503" w:rsidRPr="00702503">
              <w:rPr>
                <w:rFonts w:ascii="PT Astra Serif" w:hAnsi="PT Astra Serif"/>
                <w:sz w:val="24"/>
                <w:szCs w:val="24"/>
              </w:rPr>
              <w:t xml:space="preserve"> осмотр врача  психиатра – нарколога.</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9</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Требования к результатам услуги</w:t>
            </w:r>
          </w:p>
          <w:p w:rsidR="00702503" w:rsidRPr="00702503" w:rsidRDefault="00702503" w:rsidP="00702503">
            <w:pPr>
              <w:rPr>
                <w:rFonts w:ascii="PT Astra Serif" w:hAnsi="PT Astra Serif"/>
                <w:bCs/>
                <w:sz w:val="24"/>
                <w:szCs w:val="24"/>
              </w:rPr>
            </w:pPr>
          </w:p>
        </w:tc>
        <w:tc>
          <w:tcPr>
            <w:tcW w:w="7087" w:type="dxa"/>
            <w:gridSpan w:val="3"/>
          </w:tcPr>
          <w:p w:rsidR="00702503" w:rsidRPr="00702503" w:rsidRDefault="00702503" w:rsidP="00702503">
            <w:pPr>
              <w:shd w:val="clear" w:color="auto" w:fill="FFFFFF"/>
              <w:tabs>
                <w:tab w:val="left" w:pos="1498"/>
              </w:tabs>
              <w:ind w:firstLine="317"/>
              <w:jc w:val="both"/>
              <w:rPr>
                <w:rFonts w:ascii="PT Astra Serif" w:hAnsi="PT Astra Serif"/>
                <w:color w:val="000000"/>
                <w:sz w:val="24"/>
                <w:szCs w:val="24"/>
              </w:rPr>
            </w:pPr>
            <w:r w:rsidRPr="00702503">
              <w:rPr>
                <w:rFonts w:ascii="PT Astra Serif" w:hAnsi="PT Astra Serif"/>
                <w:color w:val="000000"/>
                <w:sz w:val="24"/>
                <w:szCs w:val="24"/>
              </w:rPr>
              <w:t>По результатам осмотра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702503" w:rsidRPr="00702503" w:rsidRDefault="00702503" w:rsidP="00702503">
            <w:pPr>
              <w:ind w:firstLine="317"/>
              <w:jc w:val="both"/>
              <w:rPr>
                <w:rFonts w:ascii="PT Astra Serif" w:hAnsi="PT Astra Serif"/>
                <w:color w:val="000000"/>
                <w:sz w:val="24"/>
                <w:szCs w:val="24"/>
              </w:rPr>
            </w:pPr>
            <w:r w:rsidRPr="00702503">
              <w:rPr>
                <w:rFonts w:ascii="PT Astra Serif" w:hAnsi="PT Astra Serif"/>
                <w:color w:val="000000"/>
                <w:sz w:val="24"/>
                <w:szCs w:val="24"/>
              </w:rPr>
              <w:t>В случае</w:t>
            </w:r>
            <w:proofErr w:type="gramStart"/>
            <w:r w:rsidRPr="00702503">
              <w:rPr>
                <w:rFonts w:ascii="PT Astra Serif" w:hAnsi="PT Astra Serif"/>
                <w:color w:val="000000"/>
                <w:sz w:val="24"/>
                <w:szCs w:val="24"/>
              </w:rPr>
              <w:t>,</w:t>
            </w:r>
            <w:proofErr w:type="gramEnd"/>
            <w:r w:rsidRPr="00702503">
              <w:rPr>
                <w:rFonts w:ascii="PT Astra Serif" w:hAnsi="PT Astra Serif"/>
                <w:color w:val="000000"/>
                <w:sz w:val="24"/>
                <w:szCs w:val="24"/>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10</w:t>
            </w:r>
          </w:p>
        </w:tc>
        <w:tc>
          <w:tcPr>
            <w:tcW w:w="2552" w:type="dxa"/>
          </w:tcPr>
          <w:p w:rsidR="00702503" w:rsidRPr="00702503" w:rsidRDefault="00702503" w:rsidP="00702503">
            <w:pPr>
              <w:rPr>
                <w:rFonts w:ascii="PT Astra Serif" w:hAnsi="PT Astra Serif"/>
                <w:bCs/>
                <w:sz w:val="24"/>
                <w:szCs w:val="24"/>
              </w:rPr>
            </w:pPr>
            <w:r w:rsidRPr="00702503">
              <w:rPr>
                <w:rFonts w:ascii="PT Astra Serif" w:hAnsi="PT Astra Serif"/>
                <w:bCs/>
                <w:sz w:val="24"/>
                <w:szCs w:val="24"/>
              </w:rPr>
              <w:t>Требования к объему и гарантиям качества услуги</w:t>
            </w:r>
          </w:p>
        </w:tc>
        <w:tc>
          <w:tcPr>
            <w:tcW w:w="7087" w:type="dxa"/>
            <w:gridSpan w:val="3"/>
          </w:tcPr>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Исполнитель обязуется обеспечивать гарантии качества оказанных услуг в течение всего периода исполнения обязательств.</w:t>
            </w:r>
          </w:p>
          <w:p w:rsidR="00702503" w:rsidRPr="00702503" w:rsidRDefault="00702503" w:rsidP="00702503">
            <w:pPr>
              <w:ind w:firstLine="317"/>
              <w:jc w:val="both"/>
              <w:rPr>
                <w:rFonts w:ascii="PT Astra Serif" w:hAnsi="PT Astra Serif"/>
                <w:sz w:val="24"/>
                <w:szCs w:val="24"/>
              </w:rPr>
            </w:pPr>
            <w:r w:rsidRPr="00702503">
              <w:rPr>
                <w:rFonts w:ascii="PT Astra Serif" w:hAnsi="PT Astra Serif"/>
                <w:sz w:val="24"/>
                <w:szCs w:val="24"/>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11</w:t>
            </w:r>
          </w:p>
        </w:tc>
        <w:tc>
          <w:tcPr>
            <w:tcW w:w="2552" w:type="dxa"/>
          </w:tcPr>
          <w:p w:rsidR="00702503" w:rsidRPr="00702503" w:rsidRDefault="00702503" w:rsidP="00702503">
            <w:pPr>
              <w:rPr>
                <w:rFonts w:ascii="PT Astra Serif" w:hAnsi="PT Astra Serif"/>
                <w:sz w:val="24"/>
                <w:szCs w:val="24"/>
              </w:rPr>
            </w:pPr>
            <w:r w:rsidRPr="00702503">
              <w:rPr>
                <w:rFonts w:ascii="PT Astra Serif" w:hAnsi="PT Astra Serif"/>
                <w:sz w:val="24"/>
                <w:szCs w:val="24"/>
              </w:rPr>
              <w:t xml:space="preserve">Иные требования к услуге и условиям её оказания </w:t>
            </w:r>
          </w:p>
        </w:tc>
        <w:tc>
          <w:tcPr>
            <w:tcW w:w="7087" w:type="dxa"/>
            <w:gridSpan w:val="3"/>
          </w:tcPr>
          <w:p w:rsidR="00702503" w:rsidRPr="00702503" w:rsidRDefault="00702503" w:rsidP="00702503">
            <w:pPr>
              <w:tabs>
                <w:tab w:val="num" w:pos="0"/>
              </w:tabs>
              <w:ind w:firstLine="317"/>
              <w:jc w:val="both"/>
              <w:rPr>
                <w:rFonts w:ascii="PT Astra Serif" w:hAnsi="PT Astra Serif"/>
                <w:sz w:val="24"/>
                <w:szCs w:val="24"/>
              </w:rPr>
            </w:pPr>
            <w:r w:rsidRPr="00702503">
              <w:rPr>
                <w:rFonts w:ascii="PT Astra Serif" w:hAnsi="PT Astra Serif"/>
                <w:sz w:val="24"/>
                <w:szCs w:val="24"/>
              </w:rPr>
              <w:t>Для оказания услуг Исполнитель должен иметь действующую лицензию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 Подтверждением наличия соответствующей лицензии является запись в реестре лицензий.</w:t>
            </w:r>
          </w:p>
        </w:tc>
      </w:tr>
      <w:tr w:rsidR="00702503" w:rsidRPr="00702503" w:rsidTr="007A4F54">
        <w:tc>
          <w:tcPr>
            <w:tcW w:w="709" w:type="dxa"/>
            <w:gridSpan w:val="2"/>
          </w:tcPr>
          <w:p w:rsidR="00702503" w:rsidRPr="00702503" w:rsidRDefault="00702503" w:rsidP="00702503">
            <w:pPr>
              <w:jc w:val="both"/>
              <w:rPr>
                <w:rFonts w:ascii="PT Astra Serif" w:hAnsi="PT Astra Serif"/>
                <w:bCs/>
                <w:sz w:val="24"/>
                <w:szCs w:val="24"/>
              </w:rPr>
            </w:pPr>
            <w:r w:rsidRPr="00702503">
              <w:rPr>
                <w:rFonts w:ascii="PT Astra Serif" w:hAnsi="PT Astra Serif"/>
                <w:bCs/>
                <w:sz w:val="24"/>
                <w:szCs w:val="24"/>
              </w:rPr>
              <w:t>12</w:t>
            </w:r>
          </w:p>
        </w:tc>
        <w:tc>
          <w:tcPr>
            <w:tcW w:w="2552" w:type="dxa"/>
          </w:tcPr>
          <w:p w:rsidR="00702503" w:rsidRPr="00702503" w:rsidRDefault="00702503" w:rsidP="00702503">
            <w:pPr>
              <w:rPr>
                <w:rFonts w:ascii="PT Astra Serif" w:hAnsi="PT Astra Serif"/>
                <w:sz w:val="24"/>
                <w:szCs w:val="24"/>
              </w:rPr>
            </w:pPr>
            <w:r w:rsidRPr="00702503">
              <w:rPr>
                <w:rFonts w:ascii="PT Astra Serif" w:hAnsi="PT Astra Serif"/>
                <w:sz w:val="24"/>
                <w:szCs w:val="24"/>
              </w:rPr>
              <w:t>Код ОКПД</w:t>
            </w:r>
            <w:proofErr w:type="gramStart"/>
            <w:r w:rsidRPr="00702503">
              <w:rPr>
                <w:rFonts w:ascii="PT Astra Serif" w:hAnsi="PT Astra Serif"/>
                <w:sz w:val="24"/>
                <w:szCs w:val="24"/>
              </w:rPr>
              <w:t>2</w:t>
            </w:r>
            <w:proofErr w:type="gramEnd"/>
          </w:p>
        </w:tc>
        <w:tc>
          <w:tcPr>
            <w:tcW w:w="7087" w:type="dxa"/>
            <w:gridSpan w:val="3"/>
          </w:tcPr>
          <w:p w:rsidR="00702503" w:rsidRPr="00702503" w:rsidRDefault="00702503" w:rsidP="00702503">
            <w:pPr>
              <w:tabs>
                <w:tab w:val="num" w:pos="0"/>
              </w:tabs>
              <w:jc w:val="both"/>
              <w:rPr>
                <w:rFonts w:ascii="PT Astra Serif" w:hAnsi="PT Astra Serif"/>
                <w:sz w:val="24"/>
                <w:szCs w:val="24"/>
              </w:rPr>
            </w:pPr>
            <w:r w:rsidRPr="00702503">
              <w:rPr>
                <w:rFonts w:ascii="PT Astra Serif" w:hAnsi="PT Astra Serif"/>
                <w:sz w:val="24"/>
                <w:szCs w:val="24"/>
              </w:rPr>
              <w:t>86.90.18.000</w:t>
            </w:r>
          </w:p>
        </w:tc>
      </w:tr>
      <w:tr w:rsidR="0077542C" w:rsidRPr="001A01FD" w:rsidTr="007A4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567" w:type="dxa"/>
          <w:wAfter w:w="317" w:type="dxa"/>
        </w:trPr>
        <w:tc>
          <w:tcPr>
            <w:tcW w:w="4730" w:type="dxa"/>
            <w:gridSpan w:val="3"/>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Заказчик</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w:t>
            </w:r>
            <w:r w:rsidR="00B87631">
              <w:rPr>
                <w:rFonts w:ascii="PT Astra Serif" w:hAnsi="PT Astra Serif"/>
                <w:sz w:val="24"/>
                <w:szCs w:val="24"/>
              </w:rPr>
              <w:t>____</w:t>
            </w:r>
            <w:r w:rsidRPr="001A01FD">
              <w:rPr>
                <w:rFonts w:ascii="PT Astra Serif" w:hAnsi="PT Astra Serif"/>
                <w:sz w:val="24"/>
                <w:szCs w:val="24"/>
              </w:rPr>
              <w:t>____</w:t>
            </w:r>
            <w:r w:rsidR="00B87631">
              <w:rPr>
                <w:rFonts w:ascii="PT Astra Serif" w:hAnsi="PT Astra Serif"/>
                <w:sz w:val="24"/>
                <w:szCs w:val="24"/>
              </w:rPr>
              <w:t>__</w:t>
            </w:r>
            <w:r w:rsidRPr="001A01FD">
              <w:rPr>
                <w:rFonts w:ascii="PT Astra Serif" w:hAnsi="PT Astra Serif"/>
                <w:sz w:val="24"/>
                <w:szCs w:val="24"/>
              </w:rPr>
              <w:t xml:space="preserve">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c>
          <w:tcPr>
            <w:tcW w:w="4734" w:type="dxa"/>
          </w:tcPr>
          <w:p w:rsidR="0077542C" w:rsidRPr="001A01FD" w:rsidRDefault="0077542C" w:rsidP="0047270B">
            <w:pPr>
              <w:autoSpaceDE w:val="0"/>
              <w:autoSpaceDN w:val="0"/>
              <w:adjustRightInd w:val="0"/>
              <w:ind w:firstLine="709"/>
              <w:jc w:val="both"/>
              <w:rPr>
                <w:rFonts w:ascii="PT Astra Serif" w:hAnsi="PT Astra Serif"/>
                <w:b/>
                <w:sz w:val="24"/>
                <w:szCs w:val="24"/>
              </w:rPr>
            </w:pPr>
            <w:r w:rsidRPr="001A01FD">
              <w:rPr>
                <w:rFonts w:ascii="PT Astra Serif" w:hAnsi="PT Astra Serif"/>
                <w:b/>
                <w:sz w:val="24"/>
                <w:szCs w:val="24"/>
              </w:rPr>
              <w:t>Исполнитель</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____________________</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«___» _____</w:t>
            </w:r>
            <w:r w:rsidR="00B87631">
              <w:rPr>
                <w:rFonts w:ascii="PT Astra Serif" w:hAnsi="PT Astra Serif"/>
                <w:sz w:val="24"/>
                <w:szCs w:val="24"/>
              </w:rPr>
              <w:t>_______</w:t>
            </w:r>
            <w:r w:rsidRPr="001A01FD">
              <w:rPr>
                <w:rFonts w:ascii="PT Astra Serif" w:hAnsi="PT Astra Serif"/>
                <w:sz w:val="24"/>
                <w:szCs w:val="24"/>
              </w:rPr>
              <w:t>_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77542C" w:rsidRPr="001A01FD" w:rsidRDefault="0077542C" w:rsidP="0047270B">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lastRenderedPageBreak/>
        <w:t>Приложение № 2</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к муниципальному контракту</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r w:rsidRPr="001A01FD">
        <w:rPr>
          <w:rFonts w:ascii="PT Astra Serif" w:hAnsi="PT Astra Serif"/>
          <w:sz w:val="24"/>
          <w:szCs w:val="24"/>
        </w:rPr>
        <w:t>№ ____ от «___» _______ 20</w:t>
      </w:r>
      <w:r w:rsidR="00A054FA">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DA06F3" w:rsidRPr="001A01FD" w:rsidRDefault="00DA06F3" w:rsidP="00DA06F3">
      <w:pPr>
        <w:widowControl w:val="0"/>
        <w:autoSpaceDE w:val="0"/>
        <w:autoSpaceDN w:val="0"/>
        <w:adjustRightInd w:val="0"/>
        <w:ind w:firstLine="567"/>
        <w:jc w:val="right"/>
        <w:rPr>
          <w:rFonts w:ascii="PT Astra Serif" w:hAnsi="PT Astra Serif"/>
          <w:sz w:val="24"/>
          <w:szCs w:val="24"/>
        </w:rPr>
      </w:pPr>
    </w:p>
    <w:p w:rsidR="00DA06F3" w:rsidRPr="001A01FD" w:rsidRDefault="00DA06F3" w:rsidP="00DA06F3">
      <w:pPr>
        <w:spacing w:after="60"/>
        <w:jc w:val="center"/>
        <w:rPr>
          <w:rFonts w:ascii="PT Astra Serif" w:hAnsi="PT Astra Serif"/>
          <w:sz w:val="24"/>
          <w:szCs w:val="24"/>
        </w:rPr>
      </w:pPr>
      <w:r w:rsidRPr="001A01FD">
        <w:rPr>
          <w:rFonts w:ascii="PT Astra Serif" w:hAnsi="PT Astra Serif"/>
          <w:sz w:val="24"/>
          <w:szCs w:val="24"/>
        </w:rPr>
        <w:t>Спецификация</w:t>
      </w:r>
    </w:p>
    <w:p w:rsidR="00DA06F3" w:rsidRPr="001A01FD"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28"/>
        <w:gridCol w:w="2623"/>
        <w:gridCol w:w="1399"/>
        <w:gridCol w:w="1538"/>
        <w:gridCol w:w="1579"/>
        <w:gridCol w:w="2106"/>
        <w:gridCol w:w="3334"/>
      </w:tblGrid>
      <w:tr w:rsidR="00DA06F3" w:rsidRPr="001A01FD"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 xml:space="preserve">№ </w:t>
            </w:r>
            <w:proofErr w:type="gramStart"/>
            <w:r w:rsidRPr="001A01FD">
              <w:rPr>
                <w:rFonts w:ascii="PT Astra Serif" w:hAnsi="PT Astra Serif"/>
                <w:sz w:val="24"/>
                <w:szCs w:val="24"/>
              </w:rPr>
              <w:t>п</w:t>
            </w:r>
            <w:proofErr w:type="gramEnd"/>
            <w:r w:rsidRPr="001A01FD">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Наименование</w:t>
            </w:r>
            <w:r w:rsidR="00702503">
              <w:rPr>
                <w:rFonts w:ascii="PT Astra Serif" w:hAnsi="PT Astra Serif"/>
                <w:sz w:val="24"/>
                <w:szCs w:val="24"/>
              </w:rPr>
              <w:t xml:space="preserve"> объекта закупки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1A01FD" w:rsidRDefault="0093145C" w:rsidP="00DA06F3">
            <w:pPr>
              <w:jc w:val="center"/>
              <w:rPr>
                <w:rFonts w:ascii="PT Astra Serif" w:hAnsi="PT Astra Serif"/>
                <w:sz w:val="24"/>
                <w:szCs w:val="24"/>
              </w:rPr>
            </w:pPr>
            <w:r>
              <w:rPr>
                <w:rFonts w:ascii="PT Astra Serif" w:hAnsi="PT Astra Serif"/>
                <w:sz w:val="24"/>
                <w:szCs w:val="24"/>
              </w:rPr>
              <w:t xml:space="preserve">Цена за ед. товара/услуг, </w:t>
            </w:r>
            <w:r w:rsidR="00DA06F3" w:rsidRPr="001A01FD">
              <w:rPr>
                <w:rFonts w:ascii="PT Astra Serif" w:hAnsi="PT Astra Serif"/>
                <w:sz w:val="24"/>
                <w:szCs w:val="24"/>
              </w:rPr>
              <w:t>рублей</w:t>
            </w:r>
          </w:p>
        </w:tc>
        <w:tc>
          <w:tcPr>
            <w:tcW w:w="2126" w:type="dxa"/>
            <w:tcBorders>
              <w:top w:val="single" w:sz="4" w:space="0" w:color="auto"/>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r w:rsidRPr="001A01FD">
              <w:rPr>
                <w:rFonts w:ascii="PT Astra Serif" w:hAnsi="PT Astra Serif"/>
                <w:sz w:val="24"/>
                <w:szCs w:val="24"/>
              </w:rPr>
              <w:t>Цена контракта, рублей</w:t>
            </w:r>
          </w:p>
        </w:tc>
      </w:tr>
      <w:tr w:rsidR="00DA06F3"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1A01FD"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1A01FD" w:rsidRDefault="00DA06F3" w:rsidP="00DA06F3">
            <w:pPr>
              <w:jc w:val="center"/>
              <w:rPr>
                <w:rFonts w:ascii="PT Astra Serif" w:hAnsi="PT Astra Serif"/>
                <w:sz w:val="24"/>
                <w:szCs w:val="24"/>
              </w:rPr>
            </w:pPr>
          </w:p>
        </w:tc>
      </w:tr>
      <w:tr w:rsidR="008052D6" w:rsidRPr="001A01FD"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1A01FD"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1A01FD" w:rsidRDefault="008052D6" w:rsidP="00DA06F3">
            <w:pPr>
              <w:jc w:val="center"/>
              <w:rPr>
                <w:rFonts w:ascii="PT Astra Serif" w:hAnsi="PT Astra Serif"/>
                <w:sz w:val="24"/>
                <w:szCs w:val="24"/>
              </w:rPr>
            </w:pPr>
          </w:p>
        </w:tc>
      </w:tr>
      <w:tr w:rsidR="00DA06F3" w:rsidRPr="001A01FD"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1A01FD"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1A01FD"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1A01FD" w:rsidRDefault="00DA06F3" w:rsidP="00DA06F3">
            <w:pPr>
              <w:jc w:val="center"/>
              <w:rPr>
                <w:rFonts w:ascii="PT Astra Serif" w:hAnsi="PT Astra Serif"/>
                <w:sz w:val="24"/>
                <w:szCs w:val="24"/>
              </w:rPr>
            </w:pPr>
          </w:p>
        </w:tc>
      </w:tr>
    </w:tbl>
    <w:p w:rsidR="00DA06F3" w:rsidRPr="001A01FD" w:rsidRDefault="00DA06F3" w:rsidP="00DA06F3">
      <w:pPr>
        <w:spacing w:after="60"/>
        <w:ind w:firstLine="567"/>
        <w:jc w:val="both"/>
        <w:rPr>
          <w:rFonts w:ascii="PT Astra Serif" w:hAnsi="PT Astra Serif"/>
          <w:sz w:val="24"/>
          <w:szCs w:val="24"/>
        </w:rPr>
      </w:pPr>
      <w:r w:rsidRPr="001A01FD">
        <w:rPr>
          <w:rFonts w:ascii="PT Astra Serif" w:hAnsi="PT Astra Serif"/>
          <w:sz w:val="24"/>
          <w:szCs w:val="24"/>
        </w:rPr>
        <w:t>Итого</w:t>
      </w:r>
      <w:proofErr w:type="gramStart"/>
      <w:r w:rsidRPr="001A01FD">
        <w:rPr>
          <w:rFonts w:ascii="PT Astra Serif" w:hAnsi="PT Astra Serif"/>
          <w:sz w:val="24"/>
          <w:szCs w:val="24"/>
        </w:rPr>
        <w:t xml:space="preserve">: _________ (__________________________________________) </w:t>
      </w:r>
      <w:proofErr w:type="gramEnd"/>
      <w:r w:rsidRPr="001A01FD">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1A01FD"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1A01FD" w:rsidTr="00DA06F3">
        <w:tc>
          <w:tcPr>
            <w:tcW w:w="4785" w:type="dxa"/>
          </w:tcPr>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Заказчик</w:t>
            </w: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_________________</w:t>
            </w:r>
            <w:r w:rsidR="00B87631">
              <w:rPr>
                <w:rFonts w:ascii="PT Astra Serif" w:hAnsi="PT Astra Serif"/>
                <w:sz w:val="24"/>
                <w:szCs w:val="24"/>
              </w:rPr>
              <w:t xml:space="preserve"> </w:t>
            </w:r>
            <w:r w:rsidRPr="001A01FD">
              <w:rPr>
                <w:rFonts w:ascii="PT Astra Serif" w:hAnsi="PT Astra Serif"/>
                <w:sz w:val="24"/>
                <w:szCs w:val="24"/>
              </w:rPr>
              <w:t>/_____/</w:t>
            </w:r>
          </w:p>
          <w:p w:rsidR="00DA06F3" w:rsidRPr="001A01FD" w:rsidRDefault="00DA06F3" w:rsidP="00DA06F3">
            <w:pPr>
              <w:widowControl w:val="0"/>
              <w:autoSpaceDE w:val="0"/>
              <w:autoSpaceDN w:val="0"/>
              <w:adjustRightInd w:val="0"/>
              <w:rPr>
                <w:rFonts w:ascii="PT Astra Serif" w:hAnsi="PT Astra Serif"/>
                <w:sz w:val="24"/>
                <w:szCs w:val="24"/>
              </w:rPr>
            </w:pPr>
            <w:r w:rsidRPr="001A01FD">
              <w:rPr>
                <w:rFonts w:ascii="PT Astra Serif" w:hAnsi="PT Astra Serif"/>
                <w:sz w:val="24"/>
                <w:szCs w:val="24"/>
              </w:rPr>
              <w:t>«___» ______</w:t>
            </w:r>
            <w:r w:rsidR="00B87631">
              <w:rPr>
                <w:rFonts w:ascii="PT Astra Serif" w:hAnsi="PT Astra Serif"/>
                <w:sz w:val="24"/>
                <w:szCs w:val="24"/>
              </w:rPr>
              <w:t>____</w:t>
            </w:r>
            <w:r w:rsidRPr="001A01FD">
              <w:rPr>
                <w:rFonts w:ascii="PT Astra Serif" w:hAnsi="PT Astra Serif"/>
                <w:sz w:val="24"/>
                <w:szCs w:val="24"/>
              </w:rPr>
              <w:t xml:space="preserve">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c>
          <w:tcPr>
            <w:tcW w:w="4786" w:type="dxa"/>
          </w:tcPr>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Исполнитель</w:t>
            </w: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_________________</w:t>
            </w:r>
            <w:r w:rsidR="00B87631">
              <w:rPr>
                <w:rFonts w:ascii="PT Astra Serif" w:hAnsi="PT Astra Serif"/>
                <w:sz w:val="24"/>
                <w:szCs w:val="24"/>
              </w:rPr>
              <w:t xml:space="preserve"> </w:t>
            </w:r>
            <w:r w:rsidRPr="001A01FD">
              <w:rPr>
                <w:rFonts w:ascii="PT Astra Serif" w:hAnsi="PT Astra Serif"/>
                <w:sz w:val="24"/>
                <w:szCs w:val="24"/>
              </w:rPr>
              <w:t xml:space="preserve"> / _____/</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«___» ______</w:t>
            </w:r>
            <w:r w:rsidR="00B87631">
              <w:rPr>
                <w:rFonts w:ascii="PT Astra Serif" w:hAnsi="PT Astra Serif"/>
                <w:sz w:val="24"/>
                <w:szCs w:val="24"/>
              </w:rPr>
              <w:t>____</w:t>
            </w:r>
            <w:r w:rsidRPr="001A01FD">
              <w:rPr>
                <w:rFonts w:ascii="PT Astra Serif" w:hAnsi="PT Astra Serif"/>
                <w:sz w:val="24"/>
                <w:szCs w:val="24"/>
              </w:rPr>
              <w:t xml:space="preserve"> 20</w:t>
            </w:r>
            <w:r w:rsidR="00B87631">
              <w:rPr>
                <w:rFonts w:ascii="PT Astra Serif" w:hAnsi="PT Astra Serif"/>
                <w:sz w:val="24"/>
                <w:szCs w:val="24"/>
              </w:rPr>
              <w:t>2</w:t>
            </w:r>
            <w:r w:rsidR="007A4F54">
              <w:rPr>
                <w:rFonts w:ascii="PT Astra Serif" w:hAnsi="PT Astra Serif"/>
                <w:sz w:val="24"/>
                <w:szCs w:val="24"/>
              </w:rPr>
              <w:t>5</w:t>
            </w:r>
            <w:r w:rsidRPr="001A01FD">
              <w:rPr>
                <w:rFonts w:ascii="PT Astra Serif" w:hAnsi="PT Astra Serif"/>
                <w:sz w:val="24"/>
                <w:szCs w:val="24"/>
              </w:rPr>
              <w:t xml:space="preserve"> г.</w:t>
            </w:r>
          </w:p>
          <w:p w:rsidR="00DA06F3" w:rsidRPr="001A01FD" w:rsidRDefault="00DA06F3" w:rsidP="00DA06F3">
            <w:pPr>
              <w:autoSpaceDE w:val="0"/>
              <w:autoSpaceDN w:val="0"/>
              <w:adjustRightInd w:val="0"/>
              <w:jc w:val="both"/>
              <w:rPr>
                <w:rFonts w:ascii="PT Astra Serif" w:hAnsi="PT Astra Serif"/>
                <w:sz w:val="24"/>
                <w:szCs w:val="24"/>
              </w:rPr>
            </w:pPr>
            <w:r w:rsidRPr="001A01FD">
              <w:rPr>
                <w:rFonts w:ascii="PT Astra Serif" w:hAnsi="PT Astra Serif"/>
                <w:sz w:val="24"/>
                <w:szCs w:val="24"/>
              </w:rPr>
              <w:t>М.П.</w:t>
            </w:r>
          </w:p>
        </w:tc>
      </w:tr>
    </w:tbl>
    <w:p w:rsidR="00DA06F3" w:rsidRPr="001A01FD" w:rsidRDefault="00DA06F3" w:rsidP="00B43DBB">
      <w:pPr>
        <w:ind w:firstLine="567"/>
        <w:jc w:val="both"/>
        <w:rPr>
          <w:rFonts w:ascii="PT Astra Serif" w:hAnsi="PT Astra Serif"/>
          <w:sz w:val="24"/>
          <w:szCs w:val="24"/>
        </w:rPr>
      </w:pPr>
    </w:p>
    <w:sectPr w:rsidR="00DA06F3" w:rsidRPr="001A01FD"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39" w:rsidRDefault="00824F39">
      <w:r>
        <w:separator/>
      </w:r>
    </w:p>
  </w:endnote>
  <w:endnote w:type="continuationSeparator" w:id="0">
    <w:p w:rsidR="00824F39" w:rsidRDefault="0082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5B406C">
          <w:rPr>
            <w:noProof/>
          </w:rPr>
          <w:t>17</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39" w:rsidRDefault="00824F39">
      <w:r>
        <w:separator/>
      </w:r>
    </w:p>
  </w:footnote>
  <w:footnote w:type="continuationSeparator" w:id="0">
    <w:p w:rsidR="00824F39" w:rsidRDefault="00824F39">
      <w:r>
        <w:continuationSeparator/>
      </w:r>
    </w:p>
  </w:footnote>
  <w:footnote w:id="1">
    <w:p w:rsidR="00DA06F3" w:rsidRPr="00E75031" w:rsidRDefault="00DA06F3" w:rsidP="00E75031">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69ED"/>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301"/>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83637"/>
    <w:rsid w:val="00191957"/>
    <w:rsid w:val="00195765"/>
    <w:rsid w:val="00197B89"/>
    <w:rsid w:val="001A01FD"/>
    <w:rsid w:val="001A3D6A"/>
    <w:rsid w:val="001A5CAE"/>
    <w:rsid w:val="001A6DDC"/>
    <w:rsid w:val="001B2F51"/>
    <w:rsid w:val="001C2FA7"/>
    <w:rsid w:val="001C3F7F"/>
    <w:rsid w:val="001D2986"/>
    <w:rsid w:val="001D3581"/>
    <w:rsid w:val="001E47CD"/>
    <w:rsid w:val="001F1A37"/>
    <w:rsid w:val="001F559C"/>
    <w:rsid w:val="00201057"/>
    <w:rsid w:val="002012C3"/>
    <w:rsid w:val="00206DB6"/>
    <w:rsid w:val="00217C95"/>
    <w:rsid w:val="0022575C"/>
    <w:rsid w:val="00225FD7"/>
    <w:rsid w:val="00227B7B"/>
    <w:rsid w:val="00227B95"/>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3CC5"/>
    <w:rsid w:val="00427429"/>
    <w:rsid w:val="00431A3F"/>
    <w:rsid w:val="004321D0"/>
    <w:rsid w:val="0043786F"/>
    <w:rsid w:val="00441934"/>
    <w:rsid w:val="0044512C"/>
    <w:rsid w:val="0044717D"/>
    <w:rsid w:val="00453D16"/>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1B7"/>
    <w:rsid w:val="00542DCF"/>
    <w:rsid w:val="00543C2A"/>
    <w:rsid w:val="00547D4E"/>
    <w:rsid w:val="00551645"/>
    <w:rsid w:val="005533F0"/>
    <w:rsid w:val="00555706"/>
    <w:rsid w:val="00561710"/>
    <w:rsid w:val="00566D18"/>
    <w:rsid w:val="00567EF5"/>
    <w:rsid w:val="005716CE"/>
    <w:rsid w:val="005721EE"/>
    <w:rsid w:val="0057232E"/>
    <w:rsid w:val="0057752F"/>
    <w:rsid w:val="0058114D"/>
    <w:rsid w:val="005824AA"/>
    <w:rsid w:val="005978E5"/>
    <w:rsid w:val="005A4367"/>
    <w:rsid w:val="005A4607"/>
    <w:rsid w:val="005A71C3"/>
    <w:rsid w:val="005A74ED"/>
    <w:rsid w:val="005B2353"/>
    <w:rsid w:val="005B406C"/>
    <w:rsid w:val="005B4E40"/>
    <w:rsid w:val="005B56C1"/>
    <w:rsid w:val="005B58B8"/>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57EB9"/>
    <w:rsid w:val="006623A2"/>
    <w:rsid w:val="00670849"/>
    <w:rsid w:val="006808EE"/>
    <w:rsid w:val="006840C7"/>
    <w:rsid w:val="00685A0F"/>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2503"/>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110F"/>
    <w:rsid w:val="00791730"/>
    <w:rsid w:val="00794D9B"/>
    <w:rsid w:val="007A0323"/>
    <w:rsid w:val="007A190C"/>
    <w:rsid w:val="007A3D3C"/>
    <w:rsid w:val="007A40CC"/>
    <w:rsid w:val="007A4F54"/>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24F39"/>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30E9"/>
    <w:rsid w:val="008D70D1"/>
    <w:rsid w:val="008E5B4C"/>
    <w:rsid w:val="008E68AA"/>
    <w:rsid w:val="008F23E1"/>
    <w:rsid w:val="008F50F1"/>
    <w:rsid w:val="008F6597"/>
    <w:rsid w:val="008F6CA8"/>
    <w:rsid w:val="0090054E"/>
    <w:rsid w:val="00903638"/>
    <w:rsid w:val="0090525A"/>
    <w:rsid w:val="00905F87"/>
    <w:rsid w:val="0091036C"/>
    <w:rsid w:val="00912157"/>
    <w:rsid w:val="00914479"/>
    <w:rsid w:val="0091587A"/>
    <w:rsid w:val="009174AB"/>
    <w:rsid w:val="0093145C"/>
    <w:rsid w:val="009329E9"/>
    <w:rsid w:val="0093667B"/>
    <w:rsid w:val="00937A20"/>
    <w:rsid w:val="00943B6C"/>
    <w:rsid w:val="00944629"/>
    <w:rsid w:val="00950776"/>
    <w:rsid w:val="0095084E"/>
    <w:rsid w:val="00960401"/>
    <w:rsid w:val="00963824"/>
    <w:rsid w:val="00966981"/>
    <w:rsid w:val="00971C4F"/>
    <w:rsid w:val="009767B7"/>
    <w:rsid w:val="00981320"/>
    <w:rsid w:val="0098395B"/>
    <w:rsid w:val="00986DAC"/>
    <w:rsid w:val="00991309"/>
    <w:rsid w:val="00992439"/>
    <w:rsid w:val="00993BAD"/>
    <w:rsid w:val="00997C8D"/>
    <w:rsid w:val="009A159B"/>
    <w:rsid w:val="009A49D1"/>
    <w:rsid w:val="009A4D26"/>
    <w:rsid w:val="009A50F1"/>
    <w:rsid w:val="009B67DA"/>
    <w:rsid w:val="009C00F0"/>
    <w:rsid w:val="009C49A5"/>
    <w:rsid w:val="009D62FC"/>
    <w:rsid w:val="009E4EE7"/>
    <w:rsid w:val="009F1CEF"/>
    <w:rsid w:val="009F5972"/>
    <w:rsid w:val="00A047BC"/>
    <w:rsid w:val="00A0526A"/>
    <w:rsid w:val="00A054FA"/>
    <w:rsid w:val="00A06177"/>
    <w:rsid w:val="00A072E3"/>
    <w:rsid w:val="00A10301"/>
    <w:rsid w:val="00A15666"/>
    <w:rsid w:val="00A160D8"/>
    <w:rsid w:val="00A21438"/>
    <w:rsid w:val="00A23313"/>
    <w:rsid w:val="00A23FEA"/>
    <w:rsid w:val="00A32600"/>
    <w:rsid w:val="00A354FC"/>
    <w:rsid w:val="00A366EF"/>
    <w:rsid w:val="00A41209"/>
    <w:rsid w:val="00A43FE4"/>
    <w:rsid w:val="00A47DB7"/>
    <w:rsid w:val="00A503E3"/>
    <w:rsid w:val="00A55927"/>
    <w:rsid w:val="00A559FC"/>
    <w:rsid w:val="00A6118B"/>
    <w:rsid w:val="00A65AAC"/>
    <w:rsid w:val="00A66EDA"/>
    <w:rsid w:val="00A71795"/>
    <w:rsid w:val="00A74D4A"/>
    <w:rsid w:val="00A75828"/>
    <w:rsid w:val="00A76980"/>
    <w:rsid w:val="00A82C65"/>
    <w:rsid w:val="00A82EFC"/>
    <w:rsid w:val="00A9147C"/>
    <w:rsid w:val="00A96419"/>
    <w:rsid w:val="00AA445D"/>
    <w:rsid w:val="00AA794F"/>
    <w:rsid w:val="00AB4266"/>
    <w:rsid w:val="00AB74E0"/>
    <w:rsid w:val="00AB7796"/>
    <w:rsid w:val="00AB7F1C"/>
    <w:rsid w:val="00AC0581"/>
    <w:rsid w:val="00AC2433"/>
    <w:rsid w:val="00AC430E"/>
    <w:rsid w:val="00AC5B5D"/>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57899"/>
    <w:rsid w:val="00B638D2"/>
    <w:rsid w:val="00B67B41"/>
    <w:rsid w:val="00B7141C"/>
    <w:rsid w:val="00B748DE"/>
    <w:rsid w:val="00B76D03"/>
    <w:rsid w:val="00B84934"/>
    <w:rsid w:val="00B87631"/>
    <w:rsid w:val="00B878E9"/>
    <w:rsid w:val="00BA45FC"/>
    <w:rsid w:val="00BB0C5C"/>
    <w:rsid w:val="00BB100A"/>
    <w:rsid w:val="00BB5966"/>
    <w:rsid w:val="00BB5A42"/>
    <w:rsid w:val="00BC3749"/>
    <w:rsid w:val="00BD265A"/>
    <w:rsid w:val="00BD3F60"/>
    <w:rsid w:val="00BD4A28"/>
    <w:rsid w:val="00BE33BB"/>
    <w:rsid w:val="00BF15F2"/>
    <w:rsid w:val="00BF1BEE"/>
    <w:rsid w:val="00BF51B2"/>
    <w:rsid w:val="00BF5B12"/>
    <w:rsid w:val="00C12E55"/>
    <w:rsid w:val="00C140DF"/>
    <w:rsid w:val="00C30D4F"/>
    <w:rsid w:val="00C3688D"/>
    <w:rsid w:val="00C41C33"/>
    <w:rsid w:val="00C437F8"/>
    <w:rsid w:val="00C448E4"/>
    <w:rsid w:val="00C464C5"/>
    <w:rsid w:val="00C51871"/>
    <w:rsid w:val="00C54BED"/>
    <w:rsid w:val="00C57396"/>
    <w:rsid w:val="00C621FC"/>
    <w:rsid w:val="00C62B12"/>
    <w:rsid w:val="00C70305"/>
    <w:rsid w:val="00C8055E"/>
    <w:rsid w:val="00C901D3"/>
    <w:rsid w:val="00C943B1"/>
    <w:rsid w:val="00C9610C"/>
    <w:rsid w:val="00C96EBC"/>
    <w:rsid w:val="00C97ADC"/>
    <w:rsid w:val="00CA26D3"/>
    <w:rsid w:val="00CA6A18"/>
    <w:rsid w:val="00CB0D66"/>
    <w:rsid w:val="00CB2474"/>
    <w:rsid w:val="00CB4203"/>
    <w:rsid w:val="00CB6FB3"/>
    <w:rsid w:val="00CB701F"/>
    <w:rsid w:val="00CD2519"/>
    <w:rsid w:val="00CD2DC4"/>
    <w:rsid w:val="00CD376A"/>
    <w:rsid w:val="00CD3CF7"/>
    <w:rsid w:val="00CD543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9E5"/>
    <w:rsid w:val="00E24AD3"/>
    <w:rsid w:val="00E27DAE"/>
    <w:rsid w:val="00E31596"/>
    <w:rsid w:val="00E33547"/>
    <w:rsid w:val="00E367F2"/>
    <w:rsid w:val="00E36B30"/>
    <w:rsid w:val="00E37D4C"/>
    <w:rsid w:val="00E46E7F"/>
    <w:rsid w:val="00E51BB6"/>
    <w:rsid w:val="00E55367"/>
    <w:rsid w:val="00E558C2"/>
    <w:rsid w:val="00E56285"/>
    <w:rsid w:val="00E56F84"/>
    <w:rsid w:val="00E6378E"/>
    <w:rsid w:val="00E65D88"/>
    <w:rsid w:val="00E71858"/>
    <w:rsid w:val="00E73849"/>
    <w:rsid w:val="00E75031"/>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52143"/>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1C90-BD48-4410-B1BF-EBE4348C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8077</Words>
  <Characters>46043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12</cp:revision>
  <cp:lastPrinted>2025-03-06T06:30:00Z</cp:lastPrinted>
  <dcterms:created xsi:type="dcterms:W3CDTF">2025-02-18T07:13:00Z</dcterms:created>
  <dcterms:modified xsi:type="dcterms:W3CDTF">2025-03-10T10:26:00Z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